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EBCD3" w14:textId="784076B5" w:rsidR="00EA57AA" w:rsidRPr="00706898" w:rsidRDefault="00EA57AA">
      <w:pPr>
        <w:rPr>
          <w:b/>
          <w:bCs/>
        </w:rPr>
      </w:pPr>
      <w:r w:rsidRPr="000648FB">
        <w:rPr>
          <w:b/>
          <w:bCs/>
        </w:rPr>
        <w:t>En</w:t>
      </w:r>
      <w:bookmarkStart w:id="0" w:name="_GoBack"/>
      <w:bookmarkEnd w:id="0"/>
      <w:r w:rsidRPr="000648FB">
        <w:rPr>
          <w:b/>
          <w:bCs/>
        </w:rPr>
        <w:t xml:space="preserve"> savoir + : la VAE éducateur de chiens guides d’aveugles</w:t>
      </w:r>
    </w:p>
    <w:p w14:paraId="04EAC3FA" w14:textId="197016F1" w:rsidR="00D56953" w:rsidRPr="00D56953" w:rsidRDefault="00EA57AA" w:rsidP="00D56953">
      <w:pPr>
        <w:jc w:val="both"/>
      </w:pPr>
      <w:r>
        <w:t>Le titre d’éducateur de chiens guides d’aveugles est également accessible via la VAE (validation des acquis de l’expérience).</w:t>
      </w:r>
      <w:r w:rsidR="000648FB">
        <w:t xml:space="preserve"> </w:t>
      </w:r>
      <w:smartTag w:uri="urn:schemas-microsoft-com:office:smarttags" w:element="PersonName">
        <w:smartTagPr>
          <w:attr w:name="ProductID" w:val="la VAE"/>
        </w:smartTagPr>
        <w:r w:rsidR="00D56953" w:rsidRPr="00D56953">
          <w:t>La VAE</w:t>
        </w:r>
      </w:smartTag>
      <w:r w:rsidR="00D56953" w:rsidRPr="00D56953">
        <w:t xml:space="preserve"> est une démarche individuelle. Il appartient au candidat de solliciter l’inscription à l’obtention du titre en rapport avec ses activités salariées, non salariées ou bénévoles.</w:t>
      </w:r>
    </w:p>
    <w:p w14:paraId="4E51DB37" w14:textId="36B82002" w:rsidR="0090491E" w:rsidRDefault="00EA57AA" w:rsidP="00A2046A">
      <w:pPr>
        <w:rPr>
          <w:rFonts w:ascii="Arial" w:hAnsi="Arial" w:cs="Arial"/>
          <w:iCs/>
        </w:rPr>
      </w:pPr>
      <w:r w:rsidRPr="000648FB">
        <w:t xml:space="preserve">Les différentes étapes de la VAE sont résumées sur le tableau </w:t>
      </w:r>
      <w:r w:rsidR="000648FB">
        <w:t xml:space="preserve">suivant : </w:t>
      </w:r>
    </w:p>
    <w:tbl>
      <w:tblPr>
        <w:tblW w:w="92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
        <w:gridCol w:w="291"/>
        <w:gridCol w:w="35"/>
        <w:gridCol w:w="540"/>
        <w:gridCol w:w="2893"/>
        <w:gridCol w:w="301"/>
        <w:gridCol w:w="4866"/>
      </w:tblGrid>
      <w:tr w:rsidR="00EA57AA" w14:paraId="513E7621" w14:textId="77777777" w:rsidTr="00706898">
        <w:tc>
          <w:tcPr>
            <w:tcW w:w="284" w:type="dxa"/>
            <w:tcBorders>
              <w:top w:val="nil"/>
              <w:left w:val="nil"/>
              <w:bottom w:val="nil"/>
              <w:right w:val="nil"/>
            </w:tcBorders>
          </w:tcPr>
          <w:p w14:paraId="76FA6E43" w14:textId="77777777" w:rsidR="00EA57AA" w:rsidRDefault="00EA57AA" w:rsidP="007229FC">
            <w:pPr>
              <w:jc w:val="both"/>
              <w:rPr>
                <w:rFonts w:ascii="Arial" w:hAnsi="Arial" w:cs="Arial"/>
                <w:sz w:val="18"/>
              </w:rPr>
            </w:pPr>
          </w:p>
        </w:tc>
        <w:tc>
          <w:tcPr>
            <w:tcW w:w="866" w:type="dxa"/>
            <w:gridSpan w:val="3"/>
            <w:tcBorders>
              <w:top w:val="nil"/>
              <w:left w:val="nil"/>
              <w:bottom w:val="nil"/>
              <w:right w:val="single" w:sz="4" w:space="0" w:color="auto"/>
            </w:tcBorders>
          </w:tcPr>
          <w:p w14:paraId="0064F30F" w14:textId="77777777" w:rsidR="00EA57AA" w:rsidRDefault="00EA57AA" w:rsidP="007229FC">
            <w:pPr>
              <w:jc w:val="both"/>
              <w:rPr>
                <w:rFonts w:ascii="Arial" w:hAnsi="Arial" w:cs="Arial"/>
                <w:b/>
                <w:bCs/>
                <w:sz w:val="18"/>
              </w:rPr>
            </w:pPr>
          </w:p>
        </w:tc>
        <w:tc>
          <w:tcPr>
            <w:tcW w:w="2893" w:type="dxa"/>
            <w:tcBorders>
              <w:top w:val="single" w:sz="4" w:space="0" w:color="auto"/>
              <w:left w:val="single" w:sz="4" w:space="0" w:color="auto"/>
              <w:bottom w:val="single" w:sz="4" w:space="0" w:color="auto"/>
              <w:right w:val="single" w:sz="4" w:space="0" w:color="auto"/>
            </w:tcBorders>
            <w:shd w:val="clear" w:color="auto" w:fill="E0E0E0"/>
            <w:vAlign w:val="center"/>
          </w:tcPr>
          <w:p w14:paraId="3BCD3D86" w14:textId="77777777" w:rsidR="00EA57AA" w:rsidRDefault="00EA57AA" w:rsidP="007229FC">
            <w:pPr>
              <w:jc w:val="center"/>
              <w:rPr>
                <w:rFonts w:ascii="Arial" w:hAnsi="Arial" w:cs="Arial"/>
                <w:b/>
                <w:bCs/>
                <w:sz w:val="18"/>
              </w:rPr>
            </w:pPr>
            <w:r>
              <w:rPr>
                <w:rFonts w:ascii="Arial" w:hAnsi="Arial" w:cs="Arial"/>
                <w:b/>
                <w:bCs/>
                <w:sz w:val="18"/>
              </w:rPr>
              <w:t>Candidat à la VAE</w:t>
            </w:r>
          </w:p>
        </w:tc>
        <w:tc>
          <w:tcPr>
            <w:tcW w:w="301" w:type="dxa"/>
            <w:tcBorders>
              <w:top w:val="nil"/>
              <w:left w:val="single" w:sz="4" w:space="0" w:color="auto"/>
              <w:bottom w:val="nil"/>
              <w:right w:val="single" w:sz="4" w:space="0" w:color="auto"/>
            </w:tcBorders>
            <w:vAlign w:val="center"/>
          </w:tcPr>
          <w:p w14:paraId="4BBE0490" w14:textId="77777777" w:rsidR="00EA57AA" w:rsidRDefault="00EA57AA" w:rsidP="007229FC">
            <w:pPr>
              <w:jc w:val="center"/>
              <w:rPr>
                <w:rFonts w:ascii="Arial" w:hAnsi="Arial" w:cs="Arial"/>
                <w:sz w:val="18"/>
              </w:rPr>
            </w:pPr>
          </w:p>
        </w:tc>
        <w:tc>
          <w:tcPr>
            <w:tcW w:w="4866" w:type="dxa"/>
            <w:tcBorders>
              <w:top w:val="single" w:sz="4" w:space="0" w:color="auto"/>
              <w:left w:val="single" w:sz="4" w:space="0" w:color="auto"/>
              <w:bottom w:val="single" w:sz="4" w:space="0" w:color="auto"/>
              <w:right w:val="single" w:sz="4" w:space="0" w:color="auto"/>
            </w:tcBorders>
            <w:shd w:val="clear" w:color="auto" w:fill="E0E0E0"/>
            <w:vAlign w:val="center"/>
          </w:tcPr>
          <w:p w14:paraId="53C1EA18" w14:textId="77777777" w:rsidR="00EA57AA" w:rsidRDefault="00EA57AA" w:rsidP="007229FC">
            <w:pPr>
              <w:jc w:val="center"/>
              <w:rPr>
                <w:rFonts w:ascii="Arial" w:hAnsi="Arial" w:cs="Arial"/>
                <w:b/>
                <w:bCs/>
                <w:sz w:val="18"/>
              </w:rPr>
            </w:pPr>
            <w:r>
              <w:rPr>
                <w:rFonts w:ascii="Arial" w:hAnsi="Arial" w:cs="Arial"/>
                <w:b/>
                <w:bCs/>
                <w:sz w:val="18"/>
              </w:rPr>
              <w:t xml:space="preserve">Service instructeur de </w:t>
            </w:r>
            <w:smartTag w:uri="urn:schemas-microsoft-com:office:smarttags" w:element="PersonName">
              <w:smartTagPr>
                <w:attr w:name="ProductID" w:val="la F￩d￩ration"/>
              </w:smartTagPr>
              <w:r>
                <w:rPr>
                  <w:rFonts w:ascii="Arial" w:hAnsi="Arial" w:cs="Arial"/>
                  <w:b/>
                  <w:bCs/>
                  <w:sz w:val="18"/>
                </w:rPr>
                <w:t>la Fédération</w:t>
              </w:r>
            </w:smartTag>
            <w:r>
              <w:rPr>
                <w:rFonts w:ascii="Arial" w:hAnsi="Arial" w:cs="Arial"/>
                <w:b/>
                <w:bCs/>
                <w:sz w:val="18"/>
              </w:rPr>
              <w:t xml:space="preserve"> des Associations de Chien guide d’Aveugle</w:t>
            </w:r>
          </w:p>
        </w:tc>
      </w:tr>
      <w:tr w:rsidR="00EA57AA" w14:paraId="749F5D73" w14:textId="77777777" w:rsidTr="00706898">
        <w:tc>
          <w:tcPr>
            <w:tcW w:w="284" w:type="dxa"/>
            <w:tcBorders>
              <w:top w:val="nil"/>
              <w:left w:val="nil"/>
              <w:bottom w:val="nil"/>
              <w:right w:val="nil"/>
            </w:tcBorders>
          </w:tcPr>
          <w:p w14:paraId="6446C0E7" w14:textId="77777777" w:rsidR="00EA57AA" w:rsidRDefault="00EA57AA" w:rsidP="007229FC">
            <w:pPr>
              <w:jc w:val="both"/>
              <w:rPr>
                <w:rFonts w:ascii="Arial" w:hAnsi="Arial" w:cs="Arial"/>
                <w:sz w:val="18"/>
              </w:rPr>
            </w:pPr>
          </w:p>
        </w:tc>
        <w:tc>
          <w:tcPr>
            <w:tcW w:w="866" w:type="dxa"/>
            <w:gridSpan w:val="3"/>
            <w:tcBorders>
              <w:top w:val="nil"/>
              <w:left w:val="nil"/>
              <w:bottom w:val="nil"/>
              <w:right w:val="nil"/>
            </w:tcBorders>
          </w:tcPr>
          <w:p w14:paraId="096353DC" w14:textId="77777777" w:rsidR="00EA57AA" w:rsidRDefault="00EA57AA" w:rsidP="007229FC">
            <w:pPr>
              <w:jc w:val="both"/>
              <w:rPr>
                <w:rFonts w:ascii="Arial" w:hAnsi="Arial" w:cs="Arial"/>
                <w:b/>
                <w:bCs/>
                <w:sz w:val="18"/>
              </w:rPr>
            </w:pPr>
          </w:p>
        </w:tc>
        <w:tc>
          <w:tcPr>
            <w:tcW w:w="2893" w:type="dxa"/>
            <w:tcBorders>
              <w:top w:val="single" w:sz="4" w:space="0" w:color="auto"/>
              <w:left w:val="nil"/>
              <w:bottom w:val="single" w:sz="4" w:space="0" w:color="auto"/>
              <w:right w:val="nil"/>
            </w:tcBorders>
          </w:tcPr>
          <w:p w14:paraId="4294CEA7" w14:textId="77777777" w:rsidR="00EA57AA" w:rsidRPr="0090491E" w:rsidRDefault="00EA57AA" w:rsidP="007229FC">
            <w:pPr>
              <w:jc w:val="both"/>
              <w:rPr>
                <w:rFonts w:ascii="Arial" w:hAnsi="Arial" w:cs="Arial"/>
                <w:sz w:val="10"/>
                <w:szCs w:val="10"/>
              </w:rPr>
            </w:pPr>
          </w:p>
        </w:tc>
        <w:tc>
          <w:tcPr>
            <w:tcW w:w="301" w:type="dxa"/>
            <w:tcBorders>
              <w:top w:val="nil"/>
              <w:left w:val="nil"/>
              <w:bottom w:val="nil"/>
              <w:right w:val="nil"/>
            </w:tcBorders>
          </w:tcPr>
          <w:p w14:paraId="61C8AB31" w14:textId="77777777" w:rsidR="00EA57AA" w:rsidRDefault="00EA57AA" w:rsidP="007229FC">
            <w:pPr>
              <w:jc w:val="both"/>
              <w:rPr>
                <w:rFonts w:ascii="Arial" w:hAnsi="Arial" w:cs="Arial"/>
                <w:sz w:val="18"/>
              </w:rPr>
            </w:pPr>
          </w:p>
        </w:tc>
        <w:tc>
          <w:tcPr>
            <w:tcW w:w="4866" w:type="dxa"/>
            <w:tcBorders>
              <w:top w:val="single" w:sz="4" w:space="0" w:color="auto"/>
              <w:left w:val="nil"/>
              <w:bottom w:val="single" w:sz="4" w:space="0" w:color="auto"/>
              <w:right w:val="nil"/>
            </w:tcBorders>
          </w:tcPr>
          <w:p w14:paraId="6A5C5E6D" w14:textId="77777777" w:rsidR="00EA57AA" w:rsidRDefault="00EA57AA" w:rsidP="007229FC">
            <w:pPr>
              <w:jc w:val="both"/>
              <w:rPr>
                <w:rFonts w:ascii="Arial" w:hAnsi="Arial" w:cs="Arial"/>
                <w:sz w:val="18"/>
              </w:rPr>
            </w:pPr>
          </w:p>
        </w:tc>
      </w:tr>
      <w:tr w:rsidR="00EA57AA" w14:paraId="66534945" w14:textId="77777777" w:rsidTr="00706898">
        <w:trPr>
          <w:cantSplit/>
          <w:trHeight w:val="1134"/>
        </w:trPr>
        <w:tc>
          <w:tcPr>
            <w:tcW w:w="1150" w:type="dxa"/>
            <w:gridSpan w:val="4"/>
            <w:tcBorders>
              <w:top w:val="nil"/>
              <w:left w:val="nil"/>
              <w:bottom w:val="nil"/>
              <w:right w:val="single" w:sz="4" w:space="0" w:color="auto"/>
            </w:tcBorders>
            <w:shd w:val="clear" w:color="auto" w:fill="D9D9D9"/>
            <w:textDirection w:val="btLr"/>
            <w:vAlign w:val="center"/>
          </w:tcPr>
          <w:p w14:paraId="20D10D86" w14:textId="77777777" w:rsidR="00EA57AA" w:rsidRDefault="00EA57AA" w:rsidP="007229FC">
            <w:pPr>
              <w:ind w:left="113" w:right="113"/>
              <w:jc w:val="center"/>
              <w:rPr>
                <w:rFonts w:ascii="Arial" w:hAnsi="Arial" w:cs="Arial"/>
                <w:b/>
                <w:bCs/>
                <w:sz w:val="18"/>
              </w:rPr>
            </w:pPr>
            <w:r>
              <w:rPr>
                <w:rFonts w:ascii="Arial" w:hAnsi="Arial" w:cs="Arial"/>
                <w:b/>
                <w:bCs/>
                <w:sz w:val="18"/>
              </w:rPr>
              <w:t>AMONT</w:t>
            </w:r>
          </w:p>
        </w:tc>
        <w:tc>
          <w:tcPr>
            <w:tcW w:w="2893" w:type="dxa"/>
            <w:tcBorders>
              <w:top w:val="single" w:sz="4" w:space="0" w:color="auto"/>
              <w:left w:val="single" w:sz="4" w:space="0" w:color="auto"/>
              <w:bottom w:val="single" w:sz="4" w:space="0" w:color="auto"/>
              <w:right w:val="single" w:sz="4" w:space="0" w:color="auto"/>
            </w:tcBorders>
            <w:vAlign w:val="center"/>
          </w:tcPr>
          <w:p w14:paraId="0F009431" w14:textId="77777777" w:rsidR="00EA57AA" w:rsidRDefault="00EA57AA" w:rsidP="007229FC">
            <w:pPr>
              <w:rPr>
                <w:rFonts w:ascii="Arial" w:hAnsi="Arial" w:cs="Arial"/>
                <w:sz w:val="18"/>
              </w:rPr>
            </w:pPr>
            <w:r>
              <w:rPr>
                <w:rFonts w:ascii="Arial" w:hAnsi="Arial" w:cs="Arial"/>
                <w:sz w:val="18"/>
              </w:rPr>
              <w:t>Se renseigne auprès :</w:t>
            </w:r>
          </w:p>
          <w:p w14:paraId="2441CC5B" w14:textId="69E102E9" w:rsidR="00EA57AA" w:rsidRDefault="00EA57AA" w:rsidP="00EA57AA">
            <w:pPr>
              <w:numPr>
                <w:ilvl w:val="0"/>
                <w:numId w:val="1"/>
              </w:numPr>
              <w:spacing w:after="0" w:line="240" w:lineRule="auto"/>
              <w:rPr>
                <w:rFonts w:ascii="Arial" w:hAnsi="Arial" w:cs="Arial"/>
                <w:sz w:val="18"/>
              </w:rPr>
            </w:pPr>
            <w:r>
              <w:rPr>
                <w:rFonts w:ascii="Arial" w:hAnsi="Arial" w:cs="Arial"/>
                <w:sz w:val="18"/>
              </w:rPr>
              <w:t xml:space="preserve">du service instructeur </w:t>
            </w:r>
          </w:p>
          <w:p w14:paraId="0B498D83" w14:textId="6D7CB2B2" w:rsidR="00EA57AA" w:rsidRDefault="00EA57AA" w:rsidP="00EA57AA">
            <w:pPr>
              <w:numPr>
                <w:ilvl w:val="0"/>
                <w:numId w:val="1"/>
              </w:numPr>
              <w:spacing w:after="0" w:line="240" w:lineRule="auto"/>
              <w:rPr>
                <w:rFonts w:ascii="Arial" w:hAnsi="Arial" w:cs="Arial"/>
                <w:sz w:val="18"/>
              </w:rPr>
            </w:pPr>
            <w:r>
              <w:rPr>
                <w:rFonts w:ascii="Arial" w:hAnsi="Arial" w:cs="Arial"/>
                <w:sz w:val="18"/>
              </w:rPr>
              <w:t>des écoles chiens guides</w:t>
            </w:r>
          </w:p>
        </w:tc>
        <w:tc>
          <w:tcPr>
            <w:tcW w:w="301" w:type="dxa"/>
            <w:tcBorders>
              <w:top w:val="nil"/>
              <w:left w:val="single" w:sz="4" w:space="0" w:color="auto"/>
              <w:bottom w:val="nil"/>
              <w:right w:val="single" w:sz="4" w:space="0" w:color="auto"/>
            </w:tcBorders>
            <w:vAlign w:val="center"/>
          </w:tcPr>
          <w:p w14:paraId="1FC694E3" w14:textId="77777777" w:rsidR="00EA57AA" w:rsidRDefault="00EA57AA" w:rsidP="007229FC">
            <w:pPr>
              <w:rPr>
                <w:rFonts w:ascii="Arial" w:hAnsi="Arial" w:cs="Arial"/>
                <w:sz w:val="18"/>
              </w:rPr>
            </w:pPr>
          </w:p>
        </w:tc>
        <w:tc>
          <w:tcPr>
            <w:tcW w:w="4866" w:type="dxa"/>
            <w:tcBorders>
              <w:top w:val="single" w:sz="4" w:space="0" w:color="auto"/>
              <w:left w:val="single" w:sz="4" w:space="0" w:color="auto"/>
              <w:bottom w:val="single" w:sz="4" w:space="0" w:color="auto"/>
              <w:right w:val="single" w:sz="4" w:space="0" w:color="auto"/>
            </w:tcBorders>
            <w:vAlign w:val="center"/>
          </w:tcPr>
          <w:p w14:paraId="204A8815" w14:textId="77777777" w:rsidR="00EA57AA" w:rsidRDefault="00EA57AA" w:rsidP="007229FC">
            <w:pPr>
              <w:rPr>
                <w:rFonts w:ascii="Arial" w:hAnsi="Arial" w:cs="Arial"/>
                <w:sz w:val="18"/>
              </w:rPr>
            </w:pPr>
            <w:r>
              <w:rPr>
                <w:rFonts w:ascii="Arial" w:hAnsi="Arial" w:cs="Arial"/>
                <w:sz w:val="18"/>
              </w:rPr>
              <w:t>Communique sur le site sur la possibilité d’obtenir le titre par la voie de la VAE</w:t>
            </w:r>
          </w:p>
        </w:tc>
      </w:tr>
      <w:tr w:rsidR="00EA57AA" w14:paraId="0DB724B9" w14:textId="77777777" w:rsidTr="00706898">
        <w:tc>
          <w:tcPr>
            <w:tcW w:w="284" w:type="dxa"/>
            <w:tcBorders>
              <w:top w:val="nil"/>
              <w:left w:val="nil"/>
              <w:bottom w:val="nil"/>
              <w:right w:val="nil"/>
            </w:tcBorders>
          </w:tcPr>
          <w:p w14:paraId="242ECC63" w14:textId="77777777" w:rsidR="00EA57AA" w:rsidRDefault="00EA57AA" w:rsidP="007229FC">
            <w:pPr>
              <w:jc w:val="both"/>
              <w:rPr>
                <w:rFonts w:ascii="Arial" w:hAnsi="Arial" w:cs="Arial"/>
                <w:sz w:val="18"/>
              </w:rPr>
            </w:pPr>
          </w:p>
        </w:tc>
        <w:tc>
          <w:tcPr>
            <w:tcW w:w="866" w:type="dxa"/>
            <w:gridSpan w:val="3"/>
            <w:tcBorders>
              <w:top w:val="nil"/>
              <w:left w:val="nil"/>
              <w:bottom w:val="nil"/>
              <w:right w:val="nil"/>
            </w:tcBorders>
          </w:tcPr>
          <w:p w14:paraId="3263B028" w14:textId="77777777" w:rsidR="00EA57AA" w:rsidRDefault="00EA57AA" w:rsidP="007229FC">
            <w:pPr>
              <w:jc w:val="both"/>
              <w:rPr>
                <w:rFonts w:ascii="Arial" w:hAnsi="Arial" w:cs="Arial"/>
                <w:b/>
                <w:bCs/>
                <w:sz w:val="18"/>
              </w:rPr>
            </w:pPr>
          </w:p>
        </w:tc>
        <w:tc>
          <w:tcPr>
            <w:tcW w:w="2893" w:type="dxa"/>
            <w:tcBorders>
              <w:top w:val="single" w:sz="4" w:space="0" w:color="auto"/>
              <w:left w:val="nil"/>
              <w:bottom w:val="single" w:sz="4" w:space="0" w:color="auto"/>
              <w:right w:val="nil"/>
            </w:tcBorders>
            <w:vAlign w:val="center"/>
          </w:tcPr>
          <w:p w14:paraId="3569BF3B" w14:textId="77777777" w:rsidR="00EA57AA" w:rsidRDefault="00EA57AA" w:rsidP="007229FC">
            <w:pPr>
              <w:jc w:val="both"/>
              <w:rPr>
                <w:rFonts w:ascii="Arial" w:hAnsi="Arial" w:cs="Arial"/>
                <w:sz w:val="18"/>
              </w:rPr>
            </w:pPr>
            <w:r>
              <w:rPr>
                <w:rFonts w:ascii="Arial" w:hAnsi="Arial" w:cs="Arial"/>
                <w:sz w:val="18"/>
              </w:rPr>
              <w:sym w:font="Wingdings 3" w:char="00C8"/>
            </w:r>
          </w:p>
        </w:tc>
        <w:tc>
          <w:tcPr>
            <w:tcW w:w="301" w:type="dxa"/>
            <w:tcBorders>
              <w:top w:val="nil"/>
              <w:left w:val="nil"/>
              <w:bottom w:val="nil"/>
              <w:right w:val="nil"/>
            </w:tcBorders>
            <w:vAlign w:val="center"/>
          </w:tcPr>
          <w:p w14:paraId="34DA05F6" w14:textId="77777777" w:rsidR="00EA57AA" w:rsidRDefault="00EA57AA" w:rsidP="007229FC">
            <w:pPr>
              <w:jc w:val="both"/>
              <w:rPr>
                <w:rFonts w:ascii="Arial" w:hAnsi="Arial" w:cs="Arial"/>
                <w:sz w:val="18"/>
              </w:rPr>
            </w:pPr>
          </w:p>
        </w:tc>
        <w:tc>
          <w:tcPr>
            <w:tcW w:w="4866" w:type="dxa"/>
            <w:tcBorders>
              <w:top w:val="single" w:sz="4" w:space="0" w:color="auto"/>
              <w:left w:val="nil"/>
              <w:bottom w:val="single" w:sz="4" w:space="0" w:color="auto"/>
              <w:right w:val="nil"/>
            </w:tcBorders>
            <w:vAlign w:val="center"/>
          </w:tcPr>
          <w:p w14:paraId="2B238BCE" w14:textId="77777777" w:rsidR="00EA57AA" w:rsidRDefault="00EA57AA" w:rsidP="007229FC">
            <w:pPr>
              <w:jc w:val="both"/>
              <w:rPr>
                <w:rFonts w:ascii="Arial" w:hAnsi="Arial" w:cs="Arial"/>
                <w:sz w:val="18"/>
              </w:rPr>
            </w:pPr>
          </w:p>
        </w:tc>
      </w:tr>
      <w:tr w:rsidR="00EA57AA" w14:paraId="3DB51B4C" w14:textId="77777777" w:rsidTr="00706898">
        <w:trPr>
          <w:cantSplit/>
          <w:trHeight w:val="1134"/>
        </w:trPr>
        <w:tc>
          <w:tcPr>
            <w:tcW w:w="1150" w:type="dxa"/>
            <w:gridSpan w:val="4"/>
            <w:vMerge w:val="restart"/>
            <w:tcBorders>
              <w:top w:val="nil"/>
              <w:left w:val="nil"/>
              <w:bottom w:val="nil"/>
              <w:right w:val="single" w:sz="4" w:space="0" w:color="auto"/>
            </w:tcBorders>
            <w:shd w:val="clear" w:color="auto" w:fill="D9D9D9"/>
            <w:textDirection w:val="btLr"/>
            <w:vAlign w:val="center"/>
          </w:tcPr>
          <w:p w14:paraId="46087A3D" w14:textId="77777777" w:rsidR="00EA57AA" w:rsidRDefault="00EA57AA" w:rsidP="007229FC">
            <w:pPr>
              <w:ind w:left="113" w:right="113"/>
              <w:jc w:val="center"/>
              <w:rPr>
                <w:rFonts w:ascii="Arial" w:hAnsi="Arial" w:cs="Arial"/>
                <w:b/>
                <w:bCs/>
                <w:sz w:val="18"/>
              </w:rPr>
            </w:pPr>
            <w:r>
              <w:rPr>
                <w:rFonts w:ascii="Arial" w:hAnsi="Arial" w:cs="Arial"/>
                <w:b/>
                <w:bCs/>
                <w:sz w:val="18"/>
              </w:rPr>
              <w:t>INSCRIPTION</w:t>
            </w:r>
          </w:p>
        </w:tc>
        <w:tc>
          <w:tcPr>
            <w:tcW w:w="2893" w:type="dxa"/>
            <w:tcBorders>
              <w:top w:val="nil"/>
              <w:left w:val="single" w:sz="4" w:space="0" w:color="auto"/>
              <w:bottom w:val="single" w:sz="4" w:space="0" w:color="auto"/>
              <w:right w:val="single" w:sz="4" w:space="0" w:color="auto"/>
            </w:tcBorders>
            <w:vAlign w:val="center"/>
          </w:tcPr>
          <w:p w14:paraId="4E46565E" w14:textId="77777777" w:rsidR="00EA57AA" w:rsidRDefault="00EA57AA" w:rsidP="00EA57AA">
            <w:pPr>
              <w:numPr>
                <w:ilvl w:val="0"/>
                <w:numId w:val="1"/>
              </w:numPr>
              <w:spacing w:after="0" w:line="240" w:lineRule="auto"/>
              <w:rPr>
                <w:rFonts w:ascii="Arial" w:hAnsi="Arial" w:cs="Arial"/>
                <w:sz w:val="18"/>
              </w:rPr>
            </w:pPr>
            <w:r>
              <w:rPr>
                <w:rFonts w:ascii="Arial" w:hAnsi="Arial" w:cs="Arial"/>
                <w:sz w:val="18"/>
              </w:rPr>
              <w:t xml:space="preserve">Reçoit un dossier d’inscription de </w:t>
            </w:r>
            <w:smartTag w:uri="urn:schemas-microsoft-com:office:smarttags" w:element="PersonName">
              <w:smartTagPr>
                <w:attr w:name="ProductID" w:val="la F￩d￩ration"/>
              </w:smartTagPr>
              <w:r>
                <w:rPr>
                  <w:rFonts w:ascii="Arial" w:hAnsi="Arial" w:cs="Arial"/>
                  <w:sz w:val="18"/>
                </w:rPr>
                <w:t>la Fédération</w:t>
              </w:r>
            </w:smartTag>
            <w:r>
              <w:rPr>
                <w:rFonts w:ascii="Arial" w:hAnsi="Arial" w:cs="Arial"/>
                <w:sz w:val="18"/>
              </w:rPr>
              <w:t xml:space="preserve"> des Associations de Chiens Guides d’Aveugles</w:t>
            </w:r>
          </w:p>
        </w:tc>
        <w:tc>
          <w:tcPr>
            <w:tcW w:w="301" w:type="dxa"/>
            <w:tcBorders>
              <w:top w:val="nil"/>
              <w:left w:val="single" w:sz="4" w:space="0" w:color="auto"/>
              <w:bottom w:val="nil"/>
              <w:right w:val="single" w:sz="4" w:space="0" w:color="auto"/>
            </w:tcBorders>
            <w:vAlign w:val="center"/>
          </w:tcPr>
          <w:p w14:paraId="7B6C36AD" w14:textId="77777777" w:rsidR="00EA57AA" w:rsidRDefault="00EA57AA" w:rsidP="007229FC">
            <w:pPr>
              <w:rPr>
                <w:rFonts w:ascii="Arial" w:hAnsi="Arial" w:cs="Arial"/>
                <w:sz w:val="18"/>
              </w:rPr>
            </w:pPr>
          </w:p>
          <w:p w14:paraId="017A8596" w14:textId="77777777" w:rsidR="00EA57AA" w:rsidRDefault="00EA57AA" w:rsidP="007229FC">
            <w:pPr>
              <w:rPr>
                <w:rFonts w:ascii="Arial" w:hAnsi="Arial" w:cs="Arial"/>
                <w:sz w:val="18"/>
              </w:rPr>
            </w:pPr>
          </w:p>
          <w:p w14:paraId="54636CFC" w14:textId="77777777" w:rsidR="00EA57AA" w:rsidRDefault="00EA57AA" w:rsidP="007229FC">
            <w:pPr>
              <w:rPr>
                <w:rFonts w:ascii="Arial" w:hAnsi="Arial" w:cs="Arial"/>
                <w:sz w:val="18"/>
              </w:rPr>
            </w:pPr>
          </w:p>
        </w:tc>
        <w:tc>
          <w:tcPr>
            <w:tcW w:w="4866" w:type="dxa"/>
            <w:tcBorders>
              <w:top w:val="nil"/>
              <w:left w:val="single" w:sz="4" w:space="0" w:color="auto"/>
              <w:bottom w:val="single" w:sz="4" w:space="0" w:color="auto"/>
              <w:right w:val="single" w:sz="4" w:space="0" w:color="auto"/>
            </w:tcBorders>
            <w:vAlign w:val="center"/>
          </w:tcPr>
          <w:p w14:paraId="0558E0CF" w14:textId="77777777" w:rsidR="00EA57AA" w:rsidRDefault="00EA57AA" w:rsidP="007229FC">
            <w:pPr>
              <w:rPr>
                <w:rFonts w:ascii="Arial" w:hAnsi="Arial" w:cs="Arial"/>
                <w:sz w:val="18"/>
              </w:rPr>
            </w:pPr>
            <w:r>
              <w:rPr>
                <w:rFonts w:ascii="Arial" w:hAnsi="Arial" w:cs="Arial"/>
                <w:sz w:val="18"/>
              </w:rPr>
              <w:t>Adresse le dossier d’inscription au candidat</w:t>
            </w:r>
          </w:p>
        </w:tc>
      </w:tr>
      <w:tr w:rsidR="00EA57AA" w14:paraId="14B3FF0B" w14:textId="77777777" w:rsidTr="00706898">
        <w:trPr>
          <w:cantSplit/>
        </w:trPr>
        <w:tc>
          <w:tcPr>
            <w:tcW w:w="1150" w:type="dxa"/>
            <w:gridSpan w:val="4"/>
            <w:vMerge/>
            <w:tcBorders>
              <w:top w:val="nil"/>
              <w:left w:val="nil"/>
              <w:bottom w:val="nil"/>
              <w:right w:val="nil"/>
            </w:tcBorders>
            <w:vAlign w:val="center"/>
          </w:tcPr>
          <w:p w14:paraId="67E511FE" w14:textId="77777777" w:rsidR="00EA57AA" w:rsidRDefault="00EA57AA" w:rsidP="007229FC">
            <w:pPr>
              <w:jc w:val="both"/>
              <w:rPr>
                <w:rFonts w:ascii="Arial" w:hAnsi="Arial" w:cs="Arial"/>
                <w:b/>
                <w:bCs/>
                <w:sz w:val="18"/>
              </w:rPr>
            </w:pPr>
          </w:p>
        </w:tc>
        <w:tc>
          <w:tcPr>
            <w:tcW w:w="2893" w:type="dxa"/>
            <w:tcBorders>
              <w:top w:val="single" w:sz="4" w:space="0" w:color="auto"/>
              <w:left w:val="nil"/>
              <w:bottom w:val="single" w:sz="4" w:space="0" w:color="auto"/>
              <w:right w:val="nil"/>
            </w:tcBorders>
            <w:vAlign w:val="center"/>
          </w:tcPr>
          <w:p w14:paraId="59F01FE1" w14:textId="77777777" w:rsidR="00EA57AA" w:rsidRDefault="00EA57AA" w:rsidP="007229FC">
            <w:pPr>
              <w:jc w:val="both"/>
              <w:rPr>
                <w:rFonts w:ascii="Arial" w:hAnsi="Arial" w:cs="Arial"/>
                <w:sz w:val="18"/>
              </w:rPr>
            </w:pPr>
            <w:r>
              <w:rPr>
                <w:rFonts w:ascii="Arial" w:hAnsi="Arial" w:cs="Arial"/>
                <w:sz w:val="18"/>
              </w:rPr>
              <w:sym w:font="Wingdings 3" w:char="00C8"/>
            </w:r>
          </w:p>
        </w:tc>
        <w:tc>
          <w:tcPr>
            <w:tcW w:w="301" w:type="dxa"/>
            <w:tcBorders>
              <w:top w:val="nil"/>
              <w:left w:val="nil"/>
              <w:bottom w:val="nil"/>
              <w:right w:val="nil"/>
            </w:tcBorders>
            <w:vAlign w:val="center"/>
          </w:tcPr>
          <w:p w14:paraId="6C03D613" w14:textId="77777777" w:rsidR="00EA57AA" w:rsidRDefault="00EA57AA" w:rsidP="007229FC">
            <w:pPr>
              <w:jc w:val="both"/>
              <w:rPr>
                <w:rFonts w:ascii="Arial" w:hAnsi="Arial" w:cs="Arial"/>
                <w:sz w:val="18"/>
              </w:rPr>
            </w:pPr>
          </w:p>
        </w:tc>
        <w:tc>
          <w:tcPr>
            <w:tcW w:w="4866" w:type="dxa"/>
            <w:tcBorders>
              <w:top w:val="single" w:sz="4" w:space="0" w:color="auto"/>
              <w:left w:val="nil"/>
              <w:bottom w:val="single" w:sz="4" w:space="0" w:color="auto"/>
              <w:right w:val="nil"/>
            </w:tcBorders>
            <w:vAlign w:val="center"/>
          </w:tcPr>
          <w:p w14:paraId="6A3880D9" w14:textId="77777777" w:rsidR="00EA57AA" w:rsidRDefault="00EA57AA" w:rsidP="007229FC">
            <w:pPr>
              <w:jc w:val="both"/>
              <w:rPr>
                <w:rFonts w:ascii="Arial" w:hAnsi="Arial" w:cs="Arial"/>
                <w:sz w:val="18"/>
              </w:rPr>
            </w:pPr>
          </w:p>
        </w:tc>
      </w:tr>
      <w:tr w:rsidR="00EA57AA" w14:paraId="7E161367" w14:textId="77777777" w:rsidTr="00706898">
        <w:trPr>
          <w:cantSplit/>
        </w:trPr>
        <w:tc>
          <w:tcPr>
            <w:tcW w:w="1150" w:type="dxa"/>
            <w:gridSpan w:val="4"/>
            <w:vMerge/>
            <w:tcBorders>
              <w:top w:val="nil"/>
              <w:left w:val="nil"/>
              <w:bottom w:val="nil"/>
              <w:right w:val="single" w:sz="4" w:space="0" w:color="auto"/>
            </w:tcBorders>
            <w:vAlign w:val="center"/>
          </w:tcPr>
          <w:p w14:paraId="584C0649" w14:textId="77777777" w:rsidR="00EA57AA" w:rsidRDefault="00EA57AA" w:rsidP="007229FC">
            <w:pPr>
              <w:jc w:val="both"/>
              <w:rPr>
                <w:rFonts w:ascii="Arial" w:hAnsi="Arial" w:cs="Arial"/>
                <w:b/>
                <w:bCs/>
                <w:sz w:val="18"/>
                <w:lang w:val="en-GB"/>
              </w:rPr>
            </w:pPr>
          </w:p>
        </w:tc>
        <w:tc>
          <w:tcPr>
            <w:tcW w:w="2893" w:type="dxa"/>
            <w:tcBorders>
              <w:top w:val="single" w:sz="4" w:space="0" w:color="auto"/>
              <w:left w:val="single" w:sz="4" w:space="0" w:color="auto"/>
              <w:bottom w:val="single" w:sz="4" w:space="0" w:color="auto"/>
              <w:right w:val="single" w:sz="4" w:space="0" w:color="auto"/>
            </w:tcBorders>
            <w:vAlign w:val="center"/>
          </w:tcPr>
          <w:p w14:paraId="779A0EAF" w14:textId="530C72F0" w:rsidR="00EA57AA" w:rsidRDefault="00EA57AA" w:rsidP="007229FC">
            <w:pPr>
              <w:rPr>
                <w:rFonts w:ascii="Arial" w:hAnsi="Arial" w:cs="Arial"/>
                <w:sz w:val="18"/>
              </w:rPr>
            </w:pPr>
            <w:r>
              <w:rPr>
                <w:rFonts w:ascii="Arial" w:hAnsi="Arial" w:cs="Arial"/>
                <w:sz w:val="18"/>
              </w:rPr>
              <w:t>Constitue un dossier d’inscription Livret 1</w:t>
            </w:r>
            <w:r w:rsidR="000648FB">
              <w:rPr>
                <w:rFonts w:ascii="Arial" w:hAnsi="Arial" w:cs="Arial"/>
                <w:sz w:val="18"/>
              </w:rPr>
              <w:t xml:space="preserve"> (recevabilité)</w:t>
            </w:r>
          </w:p>
          <w:p w14:paraId="6C324C8D" w14:textId="77777777" w:rsidR="00EA57AA" w:rsidRDefault="00EA57AA" w:rsidP="00EA57AA">
            <w:pPr>
              <w:numPr>
                <w:ilvl w:val="0"/>
                <w:numId w:val="1"/>
              </w:numPr>
              <w:spacing w:after="0" w:line="240" w:lineRule="auto"/>
              <w:rPr>
                <w:rFonts w:ascii="Arial" w:hAnsi="Arial" w:cs="Arial"/>
                <w:sz w:val="18"/>
              </w:rPr>
            </w:pPr>
            <w:r>
              <w:rPr>
                <w:rFonts w:ascii="Arial" w:hAnsi="Arial" w:cs="Arial"/>
                <w:sz w:val="18"/>
              </w:rPr>
              <w:t>est conseillé par un organisme extérieur (*)</w:t>
            </w:r>
          </w:p>
          <w:p w14:paraId="60AFBC86" w14:textId="77777777" w:rsidR="00EA57AA" w:rsidRDefault="00EA57AA" w:rsidP="00EA57AA">
            <w:pPr>
              <w:numPr>
                <w:ilvl w:val="0"/>
                <w:numId w:val="1"/>
              </w:numPr>
              <w:spacing w:after="0" w:line="240" w:lineRule="auto"/>
              <w:rPr>
                <w:rFonts w:ascii="Arial" w:hAnsi="Arial" w:cs="Arial"/>
                <w:sz w:val="18"/>
              </w:rPr>
            </w:pPr>
            <w:r>
              <w:rPr>
                <w:rFonts w:ascii="Arial" w:hAnsi="Arial" w:cs="Arial"/>
                <w:sz w:val="18"/>
              </w:rPr>
              <w:t>retourne le dossier d’inscription complété</w:t>
            </w:r>
          </w:p>
          <w:p w14:paraId="50E051E5" w14:textId="77777777" w:rsidR="00EA57AA" w:rsidRDefault="00EA57AA" w:rsidP="007229FC">
            <w:pPr>
              <w:rPr>
                <w:rFonts w:ascii="Arial" w:hAnsi="Arial" w:cs="Arial"/>
                <w:sz w:val="18"/>
              </w:rPr>
            </w:pPr>
          </w:p>
        </w:tc>
        <w:tc>
          <w:tcPr>
            <w:tcW w:w="301" w:type="dxa"/>
            <w:tcBorders>
              <w:top w:val="nil"/>
              <w:left w:val="single" w:sz="4" w:space="0" w:color="auto"/>
              <w:bottom w:val="nil"/>
              <w:right w:val="single" w:sz="4" w:space="0" w:color="auto"/>
            </w:tcBorders>
            <w:vAlign w:val="center"/>
          </w:tcPr>
          <w:p w14:paraId="48B2A9A3" w14:textId="77777777" w:rsidR="00EA57AA" w:rsidRDefault="00EA57AA" w:rsidP="007229FC">
            <w:pPr>
              <w:rPr>
                <w:rFonts w:ascii="Arial" w:hAnsi="Arial" w:cs="Arial"/>
                <w:sz w:val="18"/>
              </w:rPr>
            </w:pPr>
          </w:p>
          <w:p w14:paraId="0922BE31" w14:textId="77777777" w:rsidR="00EA57AA" w:rsidRDefault="00EA57AA" w:rsidP="007229FC">
            <w:pPr>
              <w:rPr>
                <w:rFonts w:ascii="Arial" w:hAnsi="Arial" w:cs="Arial"/>
                <w:sz w:val="18"/>
              </w:rPr>
            </w:pPr>
            <w:r>
              <w:rPr>
                <w:rFonts w:ascii="Arial" w:hAnsi="Arial" w:cs="Arial"/>
                <w:sz w:val="18"/>
              </w:rPr>
              <w:sym w:font="Wingdings 3" w:char="00C6"/>
            </w:r>
          </w:p>
        </w:tc>
        <w:tc>
          <w:tcPr>
            <w:tcW w:w="4866" w:type="dxa"/>
            <w:tcBorders>
              <w:top w:val="single" w:sz="4" w:space="0" w:color="auto"/>
              <w:left w:val="single" w:sz="4" w:space="0" w:color="auto"/>
              <w:bottom w:val="single" w:sz="4" w:space="0" w:color="auto"/>
              <w:right w:val="single" w:sz="4" w:space="0" w:color="auto"/>
            </w:tcBorders>
            <w:vAlign w:val="center"/>
          </w:tcPr>
          <w:p w14:paraId="14E70777" w14:textId="77777777" w:rsidR="00EA57AA" w:rsidRDefault="00EA57AA" w:rsidP="007229FC">
            <w:pPr>
              <w:rPr>
                <w:rFonts w:ascii="Arial" w:hAnsi="Arial" w:cs="Arial"/>
                <w:b/>
                <w:iCs/>
                <w:sz w:val="18"/>
              </w:rPr>
            </w:pPr>
            <w:r>
              <w:rPr>
                <w:rFonts w:ascii="Arial" w:hAnsi="Arial" w:cs="Arial"/>
                <w:sz w:val="18"/>
              </w:rPr>
              <w:t xml:space="preserve">Instruit la demande d’inscription à </w:t>
            </w:r>
            <w:smartTag w:uri="urn:schemas-microsoft-com:office:smarttags" w:element="PersonName">
              <w:smartTagPr>
                <w:attr w:name="ProductID" w:val="la V A"/>
              </w:smartTagPr>
              <w:r>
                <w:rPr>
                  <w:rFonts w:ascii="Arial" w:hAnsi="Arial" w:cs="Arial"/>
                  <w:sz w:val="18"/>
                </w:rPr>
                <w:t>la V A</w:t>
              </w:r>
            </w:smartTag>
            <w:r>
              <w:rPr>
                <w:rFonts w:ascii="Arial" w:hAnsi="Arial" w:cs="Arial"/>
                <w:sz w:val="18"/>
              </w:rPr>
              <w:t xml:space="preserve"> E</w:t>
            </w:r>
          </w:p>
        </w:tc>
      </w:tr>
      <w:tr w:rsidR="00EA57AA" w14:paraId="0D4AB45B" w14:textId="77777777" w:rsidTr="00706898">
        <w:trPr>
          <w:cantSplit/>
        </w:trPr>
        <w:tc>
          <w:tcPr>
            <w:tcW w:w="1150" w:type="dxa"/>
            <w:gridSpan w:val="4"/>
            <w:vMerge/>
            <w:tcBorders>
              <w:top w:val="nil"/>
              <w:left w:val="nil"/>
              <w:bottom w:val="nil"/>
              <w:right w:val="nil"/>
            </w:tcBorders>
            <w:vAlign w:val="center"/>
          </w:tcPr>
          <w:p w14:paraId="2FF358F2" w14:textId="77777777" w:rsidR="00EA57AA" w:rsidRDefault="00EA57AA" w:rsidP="007229FC">
            <w:pPr>
              <w:jc w:val="both"/>
              <w:rPr>
                <w:rFonts w:ascii="Arial" w:hAnsi="Arial" w:cs="Arial"/>
                <w:b/>
                <w:bCs/>
                <w:sz w:val="18"/>
              </w:rPr>
            </w:pPr>
          </w:p>
        </w:tc>
        <w:tc>
          <w:tcPr>
            <w:tcW w:w="2893" w:type="dxa"/>
            <w:tcBorders>
              <w:top w:val="single" w:sz="4" w:space="0" w:color="auto"/>
              <w:left w:val="nil"/>
              <w:bottom w:val="single" w:sz="4" w:space="0" w:color="auto"/>
              <w:right w:val="nil"/>
            </w:tcBorders>
            <w:vAlign w:val="center"/>
          </w:tcPr>
          <w:p w14:paraId="25A7FF94" w14:textId="77777777" w:rsidR="00EA57AA" w:rsidRDefault="00EA57AA" w:rsidP="007229FC">
            <w:pPr>
              <w:rPr>
                <w:rFonts w:ascii="Arial" w:hAnsi="Arial" w:cs="Arial"/>
                <w:sz w:val="18"/>
              </w:rPr>
            </w:pPr>
          </w:p>
        </w:tc>
        <w:tc>
          <w:tcPr>
            <w:tcW w:w="301" w:type="dxa"/>
            <w:tcBorders>
              <w:top w:val="nil"/>
              <w:left w:val="nil"/>
              <w:bottom w:val="nil"/>
              <w:right w:val="nil"/>
            </w:tcBorders>
            <w:vAlign w:val="center"/>
          </w:tcPr>
          <w:p w14:paraId="39048511" w14:textId="77777777" w:rsidR="00EA57AA" w:rsidRDefault="00EA57AA" w:rsidP="007229FC">
            <w:pPr>
              <w:rPr>
                <w:rFonts w:ascii="Arial" w:hAnsi="Arial" w:cs="Arial"/>
                <w:sz w:val="18"/>
              </w:rPr>
            </w:pPr>
          </w:p>
        </w:tc>
        <w:tc>
          <w:tcPr>
            <w:tcW w:w="4866" w:type="dxa"/>
            <w:tcBorders>
              <w:top w:val="single" w:sz="4" w:space="0" w:color="auto"/>
              <w:left w:val="nil"/>
              <w:bottom w:val="single" w:sz="4" w:space="0" w:color="auto"/>
              <w:right w:val="nil"/>
            </w:tcBorders>
            <w:vAlign w:val="center"/>
          </w:tcPr>
          <w:p w14:paraId="7D71AEC5" w14:textId="77777777" w:rsidR="00EA57AA" w:rsidRDefault="00EA57AA" w:rsidP="007229FC">
            <w:pPr>
              <w:rPr>
                <w:rFonts w:ascii="Arial" w:hAnsi="Arial" w:cs="Arial"/>
                <w:sz w:val="18"/>
              </w:rPr>
            </w:pPr>
            <w:r>
              <w:rPr>
                <w:rFonts w:ascii="Arial" w:hAnsi="Arial" w:cs="Arial"/>
                <w:sz w:val="18"/>
              </w:rPr>
              <w:sym w:font="Wingdings 3" w:char="00C8"/>
            </w:r>
          </w:p>
        </w:tc>
      </w:tr>
      <w:tr w:rsidR="00EA57AA" w14:paraId="21021F32" w14:textId="77777777" w:rsidTr="00706898">
        <w:trPr>
          <w:cantSplit/>
        </w:trPr>
        <w:tc>
          <w:tcPr>
            <w:tcW w:w="1150" w:type="dxa"/>
            <w:gridSpan w:val="4"/>
            <w:vMerge/>
            <w:tcBorders>
              <w:top w:val="nil"/>
              <w:left w:val="nil"/>
              <w:bottom w:val="nil"/>
              <w:right w:val="single" w:sz="4" w:space="0" w:color="auto"/>
            </w:tcBorders>
            <w:vAlign w:val="center"/>
          </w:tcPr>
          <w:p w14:paraId="05F5B30C" w14:textId="77777777" w:rsidR="00EA57AA" w:rsidRDefault="00EA57AA" w:rsidP="007229FC">
            <w:pPr>
              <w:jc w:val="both"/>
              <w:rPr>
                <w:rFonts w:ascii="Arial" w:hAnsi="Arial" w:cs="Arial"/>
                <w:b/>
                <w:bCs/>
                <w:sz w:val="18"/>
                <w:lang w:val="en-GB"/>
              </w:rPr>
            </w:pPr>
          </w:p>
        </w:tc>
        <w:tc>
          <w:tcPr>
            <w:tcW w:w="2893" w:type="dxa"/>
            <w:tcBorders>
              <w:top w:val="single" w:sz="4" w:space="0" w:color="auto"/>
              <w:left w:val="single" w:sz="4" w:space="0" w:color="auto"/>
              <w:bottom w:val="single" w:sz="4" w:space="0" w:color="auto"/>
              <w:right w:val="single" w:sz="4" w:space="0" w:color="auto"/>
            </w:tcBorders>
            <w:vAlign w:val="center"/>
          </w:tcPr>
          <w:p w14:paraId="3DE27860" w14:textId="77777777" w:rsidR="00EA57AA" w:rsidRDefault="00EA57AA" w:rsidP="007229FC">
            <w:pPr>
              <w:rPr>
                <w:rFonts w:ascii="Arial" w:hAnsi="Arial" w:cs="Arial"/>
                <w:sz w:val="18"/>
              </w:rPr>
            </w:pPr>
            <w:r>
              <w:rPr>
                <w:rFonts w:ascii="Arial" w:hAnsi="Arial" w:cs="Arial"/>
                <w:sz w:val="18"/>
              </w:rPr>
              <w:t xml:space="preserve">Répond aux demandes de renseignements </w:t>
            </w:r>
          </w:p>
        </w:tc>
        <w:tc>
          <w:tcPr>
            <w:tcW w:w="301" w:type="dxa"/>
            <w:tcBorders>
              <w:top w:val="nil"/>
              <w:left w:val="single" w:sz="4" w:space="0" w:color="auto"/>
              <w:bottom w:val="nil"/>
              <w:right w:val="single" w:sz="4" w:space="0" w:color="auto"/>
            </w:tcBorders>
            <w:vAlign w:val="center"/>
          </w:tcPr>
          <w:p w14:paraId="3430CA60" w14:textId="77777777" w:rsidR="00EA57AA" w:rsidRDefault="00EA57AA" w:rsidP="007229FC">
            <w:pPr>
              <w:rPr>
                <w:rFonts w:ascii="Arial" w:hAnsi="Arial" w:cs="Arial"/>
                <w:sz w:val="18"/>
              </w:rPr>
            </w:pPr>
            <w:r>
              <w:rPr>
                <w:rFonts w:ascii="Arial" w:hAnsi="Arial" w:cs="Arial"/>
                <w:sz w:val="18"/>
              </w:rPr>
              <w:sym w:font="Wingdings 3" w:char="00C5"/>
            </w:r>
          </w:p>
          <w:p w14:paraId="4ED09400" w14:textId="77777777" w:rsidR="00EA57AA" w:rsidRDefault="00EA57AA" w:rsidP="007229FC">
            <w:pPr>
              <w:rPr>
                <w:rFonts w:ascii="Arial" w:hAnsi="Arial" w:cs="Arial"/>
                <w:sz w:val="18"/>
              </w:rPr>
            </w:pPr>
            <w:r>
              <w:rPr>
                <w:rFonts w:ascii="Arial" w:hAnsi="Arial" w:cs="Arial"/>
                <w:sz w:val="18"/>
              </w:rPr>
              <w:sym w:font="Wingdings 3" w:char="00C6"/>
            </w:r>
          </w:p>
        </w:tc>
        <w:tc>
          <w:tcPr>
            <w:tcW w:w="4866" w:type="dxa"/>
            <w:tcBorders>
              <w:top w:val="single" w:sz="4" w:space="0" w:color="auto"/>
              <w:left w:val="single" w:sz="4" w:space="0" w:color="auto"/>
              <w:bottom w:val="single" w:sz="4" w:space="0" w:color="auto"/>
              <w:right w:val="single" w:sz="4" w:space="0" w:color="auto"/>
            </w:tcBorders>
            <w:vAlign w:val="center"/>
          </w:tcPr>
          <w:p w14:paraId="32CA96A6" w14:textId="77777777" w:rsidR="00EA57AA" w:rsidRDefault="00EA57AA" w:rsidP="007229FC">
            <w:pPr>
              <w:rPr>
                <w:rFonts w:ascii="Arial" w:hAnsi="Arial" w:cs="Arial"/>
                <w:sz w:val="18"/>
              </w:rPr>
            </w:pPr>
            <w:r>
              <w:rPr>
                <w:rFonts w:ascii="Arial" w:hAnsi="Arial" w:cs="Arial"/>
                <w:sz w:val="18"/>
              </w:rPr>
              <w:t>Demande des renseignements complémentaires</w:t>
            </w:r>
          </w:p>
        </w:tc>
      </w:tr>
      <w:tr w:rsidR="00EA57AA" w14:paraId="6EC61390" w14:textId="77777777" w:rsidTr="00706898">
        <w:trPr>
          <w:cantSplit/>
        </w:trPr>
        <w:tc>
          <w:tcPr>
            <w:tcW w:w="1150" w:type="dxa"/>
            <w:gridSpan w:val="4"/>
            <w:vMerge/>
            <w:tcBorders>
              <w:top w:val="nil"/>
              <w:left w:val="nil"/>
              <w:bottom w:val="nil"/>
              <w:right w:val="nil"/>
            </w:tcBorders>
            <w:vAlign w:val="center"/>
          </w:tcPr>
          <w:p w14:paraId="6973802D" w14:textId="77777777" w:rsidR="00EA57AA" w:rsidRDefault="00EA57AA" w:rsidP="007229FC">
            <w:pPr>
              <w:jc w:val="both"/>
              <w:rPr>
                <w:rFonts w:ascii="Arial" w:hAnsi="Arial" w:cs="Arial"/>
                <w:b/>
                <w:bCs/>
                <w:sz w:val="18"/>
              </w:rPr>
            </w:pPr>
          </w:p>
        </w:tc>
        <w:tc>
          <w:tcPr>
            <w:tcW w:w="2893" w:type="dxa"/>
            <w:tcBorders>
              <w:top w:val="single" w:sz="4" w:space="0" w:color="auto"/>
              <w:left w:val="nil"/>
              <w:bottom w:val="single" w:sz="4" w:space="0" w:color="auto"/>
              <w:right w:val="nil"/>
            </w:tcBorders>
            <w:vAlign w:val="center"/>
          </w:tcPr>
          <w:p w14:paraId="0F093556" w14:textId="77777777" w:rsidR="00EA57AA" w:rsidRDefault="00EA57AA" w:rsidP="007229FC">
            <w:pPr>
              <w:rPr>
                <w:rFonts w:ascii="Arial" w:hAnsi="Arial" w:cs="Arial"/>
                <w:sz w:val="18"/>
              </w:rPr>
            </w:pPr>
          </w:p>
        </w:tc>
        <w:tc>
          <w:tcPr>
            <w:tcW w:w="301" w:type="dxa"/>
            <w:tcBorders>
              <w:top w:val="nil"/>
              <w:left w:val="nil"/>
              <w:bottom w:val="nil"/>
              <w:right w:val="nil"/>
            </w:tcBorders>
            <w:vAlign w:val="center"/>
          </w:tcPr>
          <w:p w14:paraId="6F4FE8CD" w14:textId="77777777" w:rsidR="00EA57AA" w:rsidRDefault="00EA57AA" w:rsidP="007229FC">
            <w:pPr>
              <w:rPr>
                <w:rFonts w:ascii="Arial" w:hAnsi="Arial" w:cs="Arial"/>
                <w:sz w:val="18"/>
              </w:rPr>
            </w:pPr>
          </w:p>
        </w:tc>
        <w:tc>
          <w:tcPr>
            <w:tcW w:w="4866" w:type="dxa"/>
            <w:tcBorders>
              <w:top w:val="single" w:sz="4" w:space="0" w:color="auto"/>
              <w:left w:val="nil"/>
              <w:bottom w:val="single" w:sz="4" w:space="0" w:color="auto"/>
              <w:right w:val="nil"/>
            </w:tcBorders>
            <w:vAlign w:val="center"/>
          </w:tcPr>
          <w:p w14:paraId="67A2E207" w14:textId="77777777" w:rsidR="00EA57AA" w:rsidRDefault="00EA57AA" w:rsidP="007229FC">
            <w:pPr>
              <w:rPr>
                <w:rFonts w:ascii="Arial" w:hAnsi="Arial" w:cs="Arial"/>
                <w:sz w:val="18"/>
              </w:rPr>
            </w:pPr>
            <w:r>
              <w:rPr>
                <w:rFonts w:ascii="Arial" w:hAnsi="Arial" w:cs="Arial"/>
                <w:sz w:val="18"/>
              </w:rPr>
              <w:sym w:font="Wingdings 3" w:char="00C8"/>
            </w:r>
          </w:p>
        </w:tc>
      </w:tr>
      <w:tr w:rsidR="00EA57AA" w14:paraId="77750DE3" w14:textId="77777777" w:rsidTr="00706898">
        <w:trPr>
          <w:cantSplit/>
        </w:trPr>
        <w:tc>
          <w:tcPr>
            <w:tcW w:w="1150" w:type="dxa"/>
            <w:gridSpan w:val="4"/>
            <w:vMerge/>
            <w:tcBorders>
              <w:top w:val="nil"/>
              <w:left w:val="nil"/>
              <w:bottom w:val="nil"/>
              <w:right w:val="single" w:sz="4" w:space="0" w:color="auto"/>
            </w:tcBorders>
            <w:vAlign w:val="center"/>
          </w:tcPr>
          <w:p w14:paraId="3FE9602B" w14:textId="77777777" w:rsidR="00EA57AA" w:rsidRDefault="00EA57AA" w:rsidP="007229FC">
            <w:pPr>
              <w:jc w:val="both"/>
              <w:rPr>
                <w:rFonts w:ascii="Arial" w:hAnsi="Arial" w:cs="Arial"/>
                <w:b/>
                <w:bCs/>
                <w:sz w:val="18"/>
                <w:lang w:val="en-GB"/>
              </w:rPr>
            </w:pPr>
          </w:p>
        </w:tc>
        <w:tc>
          <w:tcPr>
            <w:tcW w:w="2893" w:type="dxa"/>
            <w:tcBorders>
              <w:top w:val="single" w:sz="4" w:space="0" w:color="auto"/>
              <w:left w:val="single" w:sz="4" w:space="0" w:color="auto"/>
              <w:bottom w:val="single" w:sz="4" w:space="0" w:color="auto"/>
              <w:right w:val="single" w:sz="4" w:space="0" w:color="auto"/>
            </w:tcBorders>
            <w:vAlign w:val="center"/>
          </w:tcPr>
          <w:p w14:paraId="771B17FA" w14:textId="77777777" w:rsidR="00EA57AA" w:rsidRDefault="00EA57AA" w:rsidP="007229FC">
            <w:pPr>
              <w:rPr>
                <w:rFonts w:ascii="Arial" w:hAnsi="Arial" w:cs="Arial"/>
                <w:sz w:val="18"/>
              </w:rPr>
            </w:pPr>
            <w:r>
              <w:rPr>
                <w:rFonts w:ascii="Arial" w:hAnsi="Arial" w:cs="Arial"/>
                <w:sz w:val="18"/>
              </w:rPr>
              <w:t>Est informé de la suite donnée à sa demande</w:t>
            </w:r>
          </w:p>
        </w:tc>
        <w:tc>
          <w:tcPr>
            <w:tcW w:w="301" w:type="dxa"/>
            <w:tcBorders>
              <w:top w:val="nil"/>
              <w:left w:val="single" w:sz="4" w:space="0" w:color="auto"/>
              <w:bottom w:val="nil"/>
              <w:right w:val="single" w:sz="4" w:space="0" w:color="auto"/>
            </w:tcBorders>
            <w:vAlign w:val="center"/>
          </w:tcPr>
          <w:p w14:paraId="6573C129" w14:textId="77777777" w:rsidR="00EA57AA" w:rsidRDefault="00EA57AA" w:rsidP="007229FC">
            <w:pPr>
              <w:rPr>
                <w:rFonts w:ascii="Arial" w:hAnsi="Arial" w:cs="Arial"/>
                <w:sz w:val="18"/>
              </w:rPr>
            </w:pPr>
          </w:p>
          <w:p w14:paraId="24C63F1A" w14:textId="77777777" w:rsidR="00EA57AA" w:rsidRDefault="00EA57AA" w:rsidP="007229FC">
            <w:pPr>
              <w:rPr>
                <w:rFonts w:ascii="Arial" w:hAnsi="Arial" w:cs="Arial"/>
                <w:sz w:val="18"/>
              </w:rPr>
            </w:pPr>
          </w:p>
          <w:p w14:paraId="646F8FED" w14:textId="77777777" w:rsidR="00EA57AA" w:rsidRDefault="00EA57AA" w:rsidP="007229FC">
            <w:pPr>
              <w:rPr>
                <w:rFonts w:ascii="Arial" w:hAnsi="Arial" w:cs="Arial"/>
                <w:sz w:val="18"/>
              </w:rPr>
            </w:pPr>
            <w:r>
              <w:rPr>
                <w:rFonts w:ascii="Arial" w:hAnsi="Arial" w:cs="Arial"/>
                <w:sz w:val="18"/>
              </w:rPr>
              <w:sym w:font="Wingdings 3" w:char="00C5"/>
            </w:r>
          </w:p>
        </w:tc>
        <w:tc>
          <w:tcPr>
            <w:tcW w:w="4866" w:type="dxa"/>
            <w:tcBorders>
              <w:top w:val="single" w:sz="4" w:space="0" w:color="auto"/>
              <w:left w:val="single" w:sz="4" w:space="0" w:color="auto"/>
              <w:bottom w:val="single" w:sz="4" w:space="0" w:color="auto"/>
              <w:right w:val="single" w:sz="4" w:space="0" w:color="auto"/>
            </w:tcBorders>
            <w:vAlign w:val="center"/>
          </w:tcPr>
          <w:p w14:paraId="26F15BE1" w14:textId="77777777" w:rsidR="00EA57AA" w:rsidRDefault="00EA57AA" w:rsidP="007229FC">
            <w:pPr>
              <w:rPr>
                <w:rFonts w:ascii="Arial" w:hAnsi="Arial" w:cs="Arial"/>
                <w:sz w:val="18"/>
              </w:rPr>
            </w:pPr>
            <w:r>
              <w:rPr>
                <w:rFonts w:ascii="Arial" w:hAnsi="Arial" w:cs="Arial"/>
                <w:sz w:val="18"/>
              </w:rPr>
              <w:t>Décide de la recevabilité (ou du rejet) de la demande /par rapport aux textes en vigueur</w:t>
            </w:r>
          </w:p>
          <w:p w14:paraId="145E85FB" w14:textId="77777777" w:rsidR="00EA57AA" w:rsidRDefault="00EA57AA" w:rsidP="007229FC">
            <w:pPr>
              <w:rPr>
                <w:rFonts w:ascii="Arial" w:hAnsi="Arial" w:cs="Arial"/>
                <w:sz w:val="18"/>
              </w:rPr>
            </w:pPr>
            <w:r>
              <w:rPr>
                <w:rFonts w:ascii="Arial" w:hAnsi="Arial" w:cs="Arial"/>
                <w:sz w:val="18"/>
              </w:rPr>
              <w:t>En informe le candidat</w:t>
            </w:r>
          </w:p>
          <w:p w14:paraId="0946AD5A" w14:textId="77777777" w:rsidR="00EA57AA" w:rsidRDefault="00EA57AA" w:rsidP="007229FC">
            <w:pPr>
              <w:rPr>
                <w:rFonts w:ascii="Arial" w:hAnsi="Arial" w:cs="Arial"/>
                <w:sz w:val="18"/>
              </w:rPr>
            </w:pPr>
            <w:r>
              <w:rPr>
                <w:rFonts w:ascii="Arial" w:hAnsi="Arial" w:cs="Arial"/>
                <w:sz w:val="18"/>
              </w:rPr>
              <w:t>Envoie un dossier de validation si réponse positive</w:t>
            </w:r>
          </w:p>
        </w:tc>
      </w:tr>
      <w:tr w:rsidR="00EA57AA" w14:paraId="124CCEA5" w14:textId="77777777" w:rsidTr="00706898">
        <w:tc>
          <w:tcPr>
            <w:tcW w:w="610" w:type="dxa"/>
            <w:gridSpan w:val="3"/>
            <w:tcBorders>
              <w:top w:val="nil"/>
              <w:left w:val="nil"/>
              <w:bottom w:val="nil"/>
              <w:right w:val="nil"/>
            </w:tcBorders>
          </w:tcPr>
          <w:p w14:paraId="60A2C682" w14:textId="77777777" w:rsidR="00EA57AA" w:rsidRDefault="00EA57AA" w:rsidP="007229FC">
            <w:pPr>
              <w:jc w:val="both"/>
              <w:rPr>
                <w:rFonts w:ascii="Arial" w:hAnsi="Arial" w:cs="Arial"/>
                <w:sz w:val="18"/>
              </w:rPr>
            </w:pPr>
          </w:p>
        </w:tc>
        <w:tc>
          <w:tcPr>
            <w:tcW w:w="540" w:type="dxa"/>
            <w:tcBorders>
              <w:top w:val="nil"/>
              <w:left w:val="nil"/>
              <w:bottom w:val="nil"/>
              <w:right w:val="nil"/>
            </w:tcBorders>
          </w:tcPr>
          <w:p w14:paraId="5FA64B9B" w14:textId="77777777" w:rsidR="00EA57AA" w:rsidRDefault="00EA57AA" w:rsidP="007229FC">
            <w:pPr>
              <w:jc w:val="both"/>
              <w:rPr>
                <w:rFonts w:ascii="Arial" w:hAnsi="Arial" w:cs="Arial"/>
                <w:b/>
                <w:bCs/>
                <w:sz w:val="18"/>
              </w:rPr>
            </w:pPr>
          </w:p>
        </w:tc>
        <w:tc>
          <w:tcPr>
            <w:tcW w:w="2893" w:type="dxa"/>
            <w:tcBorders>
              <w:top w:val="single" w:sz="4" w:space="0" w:color="auto"/>
              <w:left w:val="nil"/>
              <w:bottom w:val="single" w:sz="4" w:space="0" w:color="auto"/>
              <w:right w:val="nil"/>
            </w:tcBorders>
            <w:vAlign w:val="center"/>
          </w:tcPr>
          <w:p w14:paraId="09AF661C" w14:textId="77777777" w:rsidR="00EA57AA" w:rsidRDefault="00EA57AA" w:rsidP="007229FC">
            <w:pPr>
              <w:jc w:val="both"/>
              <w:rPr>
                <w:rFonts w:ascii="Arial" w:hAnsi="Arial" w:cs="Arial"/>
                <w:sz w:val="18"/>
              </w:rPr>
            </w:pPr>
            <w:r>
              <w:rPr>
                <w:rFonts w:ascii="Arial" w:hAnsi="Arial" w:cs="Arial"/>
                <w:sz w:val="18"/>
              </w:rPr>
              <w:sym w:font="Wingdings 3" w:char="00C8"/>
            </w:r>
          </w:p>
        </w:tc>
        <w:tc>
          <w:tcPr>
            <w:tcW w:w="301" w:type="dxa"/>
            <w:tcBorders>
              <w:top w:val="nil"/>
              <w:left w:val="nil"/>
              <w:bottom w:val="nil"/>
              <w:right w:val="nil"/>
            </w:tcBorders>
            <w:vAlign w:val="center"/>
          </w:tcPr>
          <w:p w14:paraId="28ECE9C2" w14:textId="77777777" w:rsidR="00EA57AA" w:rsidRDefault="00EA57AA" w:rsidP="007229FC">
            <w:pPr>
              <w:jc w:val="both"/>
              <w:rPr>
                <w:rFonts w:ascii="Arial" w:hAnsi="Arial" w:cs="Arial"/>
                <w:sz w:val="18"/>
              </w:rPr>
            </w:pPr>
          </w:p>
        </w:tc>
        <w:tc>
          <w:tcPr>
            <w:tcW w:w="4866" w:type="dxa"/>
            <w:tcBorders>
              <w:top w:val="single" w:sz="4" w:space="0" w:color="auto"/>
              <w:left w:val="nil"/>
              <w:bottom w:val="single" w:sz="4" w:space="0" w:color="auto"/>
              <w:right w:val="nil"/>
            </w:tcBorders>
            <w:vAlign w:val="center"/>
          </w:tcPr>
          <w:p w14:paraId="23D08A0D" w14:textId="77777777" w:rsidR="00EA57AA" w:rsidRDefault="00EA57AA" w:rsidP="007229FC">
            <w:pPr>
              <w:jc w:val="both"/>
              <w:rPr>
                <w:rFonts w:ascii="Arial" w:hAnsi="Arial" w:cs="Arial"/>
                <w:sz w:val="18"/>
              </w:rPr>
            </w:pPr>
          </w:p>
        </w:tc>
      </w:tr>
      <w:tr w:rsidR="00EA57AA" w14:paraId="42D12D02" w14:textId="77777777" w:rsidTr="00706898">
        <w:trPr>
          <w:cantSplit/>
        </w:trPr>
        <w:tc>
          <w:tcPr>
            <w:tcW w:w="575" w:type="dxa"/>
            <w:gridSpan w:val="2"/>
            <w:vMerge w:val="restart"/>
            <w:tcBorders>
              <w:top w:val="nil"/>
              <w:left w:val="nil"/>
              <w:bottom w:val="nil"/>
              <w:right w:val="nil"/>
            </w:tcBorders>
            <w:shd w:val="clear" w:color="auto" w:fill="D9D9D9"/>
            <w:textDirection w:val="btLr"/>
          </w:tcPr>
          <w:p w14:paraId="27A05314" w14:textId="77777777" w:rsidR="00EA57AA" w:rsidRDefault="00EA57AA" w:rsidP="007229FC">
            <w:pPr>
              <w:ind w:left="113" w:right="113"/>
              <w:jc w:val="center"/>
              <w:rPr>
                <w:rFonts w:ascii="Arial" w:hAnsi="Arial" w:cs="Arial"/>
                <w:b/>
                <w:bCs/>
                <w:sz w:val="18"/>
              </w:rPr>
            </w:pPr>
            <w:r>
              <w:rPr>
                <w:rFonts w:ascii="Arial" w:hAnsi="Arial" w:cs="Arial"/>
                <w:b/>
                <w:bCs/>
                <w:sz w:val="18"/>
              </w:rPr>
              <w:t>VALIDATION</w:t>
            </w:r>
          </w:p>
        </w:tc>
        <w:tc>
          <w:tcPr>
            <w:tcW w:w="575" w:type="dxa"/>
            <w:gridSpan w:val="2"/>
            <w:vMerge w:val="restart"/>
            <w:tcBorders>
              <w:top w:val="nil"/>
              <w:left w:val="nil"/>
              <w:bottom w:val="nil"/>
              <w:right w:val="single" w:sz="4" w:space="0" w:color="auto"/>
            </w:tcBorders>
            <w:shd w:val="clear" w:color="auto" w:fill="E6E6E6"/>
            <w:textDirection w:val="tbRl"/>
            <w:vAlign w:val="center"/>
          </w:tcPr>
          <w:p w14:paraId="4C9FF683" w14:textId="64C1DD31" w:rsidR="00EA57AA" w:rsidRDefault="00EA57AA" w:rsidP="007229FC">
            <w:pPr>
              <w:ind w:left="113" w:right="113"/>
              <w:jc w:val="center"/>
              <w:rPr>
                <w:rFonts w:ascii="Arial" w:hAnsi="Arial" w:cs="Arial"/>
                <w:b/>
                <w:bCs/>
                <w:sz w:val="18"/>
              </w:rPr>
            </w:pPr>
          </w:p>
        </w:tc>
        <w:tc>
          <w:tcPr>
            <w:tcW w:w="2893" w:type="dxa"/>
            <w:tcBorders>
              <w:top w:val="single" w:sz="4" w:space="0" w:color="auto"/>
              <w:left w:val="single" w:sz="4" w:space="0" w:color="auto"/>
              <w:bottom w:val="single" w:sz="4" w:space="0" w:color="auto"/>
              <w:right w:val="single" w:sz="4" w:space="0" w:color="auto"/>
            </w:tcBorders>
            <w:vAlign w:val="center"/>
          </w:tcPr>
          <w:p w14:paraId="2FC0EE09" w14:textId="3BF1D4CB" w:rsidR="00EA57AA" w:rsidRDefault="00EA57AA" w:rsidP="007229FC">
            <w:pPr>
              <w:rPr>
                <w:rFonts w:ascii="Arial" w:hAnsi="Arial" w:cs="Arial"/>
                <w:sz w:val="18"/>
              </w:rPr>
            </w:pPr>
            <w:r>
              <w:rPr>
                <w:rFonts w:ascii="Arial" w:hAnsi="Arial" w:cs="Arial"/>
                <w:sz w:val="18"/>
              </w:rPr>
              <w:t>Constitue un dossier de validation Livret 2</w:t>
            </w:r>
          </w:p>
          <w:p w14:paraId="17789F12" w14:textId="77777777" w:rsidR="00EA57AA" w:rsidRDefault="00EA57AA" w:rsidP="00EA57AA">
            <w:pPr>
              <w:numPr>
                <w:ilvl w:val="0"/>
                <w:numId w:val="1"/>
              </w:numPr>
              <w:spacing w:after="0" w:line="240" w:lineRule="auto"/>
              <w:rPr>
                <w:rFonts w:ascii="Arial" w:hAnsi="Arial" w:cs="Arial"/>
                <w:sz w:val="18"/>
              </w:rPr>
            </w:pPr>
            <w:r>
              <w:rPr>
                <w:rFonts w:ascii="Arial" w:hAnsi="Arial" w:cs="Arial"/>
                <w:sz w:val="18"/>
              </w:rPr>
              <w:t>est accompagné par un organisme extérieur (*)</w:t>
            </w:r>
          </w:p>
          <w:p w14:paraId="097B3A2D" w14:textId="77777777" w:rsidR="00EA57AA" w:rsidRDefault="00EA57AA" w:rsidP="00EA57AA">
            <w:pPr>
              <w:numPr>
                <w:ilvl w:val="0"/>
                <w:numId w:val="1"/>
              </w:numPr>
              <w:spacing w:after="0" w:line="240" w:lineRule="auto"/>
              <w:rPr>
                <w:rFonts w:ascii="Arial" w:hAnsi="Arial" w:cs="Arial"/>
                <w:sz w:val="18"/>
              </w:rPr>
            </w:pPr>
            <w:r>
              <w:rPr>
                <w:rFonts w:ascii="Arial" w:hAnsi="Arial" w:cs="Arial"/>
                <w:sz w:val="18"/>
              </w:rPr>
              <w:t>retourne un dossier de validation</w:t>
            </w:r>
          </w:p>
          <w:p w14:paraId="57739282" w14:textId="77777777" w:rsidR="00EA57AA" w:rsidRDefault="00EA57AA" w:rsidP="007229FC">
            <w:pPr>
              <w:rPr>
                <w:rFonts w:ascii="Arial" w:hAnsi="Arial" w:cs="Arial"/>
                <w:sz w:val="18"/>
              </w:rPr>
            </w:pPr>
          </w:p>
        </w:tc>
        <w:tc>
          <w:tcPr>
            <w:tcW w:w="301" w:type="dxa"/>
            <w:tcBorders>
              <w:top w:val="nil"/>
              <w:left w:val="single" w:sz="4" w:space="0" w:color="auto"/>
              <w:bottom w:val="nil"/>
              <w:right w:val="single" w:sz="4" w:space="0" w:color="auto"/>
            </w:tcBorders>
            <w:vAlign w:val="center"/>
          </w:tcPr>
          <w:p w14:paraId="07C86DFB" w14:textId="77777777" w:rsidR="00EA57AA" w:rsidRDefault="00EA57AA" w:rsidP="007229FC">
            <w:pPr>
              <w:rPr>
                <w:rFonts w:ascii="Arial" w:hAnsi="Arial" w:cs="Arial"/>
                <w:sz w:val="18"/>
              </w:rPr>
            </w:pPr>
          </w:p>
          <w:p w14:paraId="2F2FE71D" w14:textId="77777777" w:rsidR="00EA57AA" w:rsidRDefault="00EA57AA" w:rsidP="007229FC">
            <w:pPr>
              <w:rPr>
                <w:rFonts w:ascii="Arial" w:hAnsi="Arial" w:cs="Arial"/>
                <w:sz w:val="18"/>
              </w:rPr>
            </w:pPr>
            <w:r>
              <w:rPr>
                <w:rFonts w:ascii="Arial" w:hAnsi="Arial" w:cs="Arial"/>
                <w:sz w:val="18"/>
              </w:rPr>
              <w:sym w:font="Wingdings 3" w:char="00C6"/>
            </w:r>
          </w:p>
          <w:p w14:paraId="5BC20E76" w14:textId="77777777" w:rsidR="00EA57AA" w:rsidRDefault="00EA57AA" w:rsidP="007229FC">
            <w:pPr>
              <w:rPr>
                <w:rFonts w:ascii="Arial" w:hAnsi="Arial" w:cs="Arial"/>
                <w:sz w:val="18"/>
              </w:rPr>
            </w:pPr>
            <w:r>
              <w:rPr>
                <w:rFonts w:ascii="Arial" w:hAnsi="Arial" w:cs="Arial"/>
                <w:sz w:val="18"/>
              </w:rPr>
              <w:sym w:font="Wingdings 3" w:char="00C5"/>
            </w:r>
          </w:p>
        </w:tc>
        <w:tc>
          <w:tcPr>
            <w:tcW w:w="4866" w:type="dxa"/>
            <w:tcBorders>
              <w:top w:val="single" w:sz="4" w:space="0" w:color="auto"/>
              <w:left w:val="single" w:sz="4" w:space="0" w:color="auto"/>
              <w:bottom w:val="single" w:sz="4" w:space="0" w:color="auto"/>
              <w:right w:val="single" w:sz="4" w:space="0" w:color="auto"/>
            </w:tcBorders>
            <w:vAlign w:val="center"/>
          </w:tcPr>
          <w:p w14:paraId="3EB1B748" w14:textId="77777777" w:rsidR="00EA57AA" w:rsidRDefault="00EA57AA" w:rsidP="007229FC">
            <w:pPr>
              <w:rPr>
                <w:rFonts w:ascii="Arial" w:hAnsi="Arial" w:cs="Arial"/>
                <w:sz w:val="18"/>
              </w:rPr>
            </w:pPr>
            <w:r>
              <w:rPr>
                <w:rFonts w:ascii="Arial" w:hAnsi="Arial" w:cs="Arial"/>
                <w:sz w:val="18"/>
              </w:rPr>
              <w:t xml:space="preserve">Accuse réception du dossier  </w:t>
            </w:r>
          </w:p>
        </w:tc>
      </w:tr>
      <w:tr w:rsidR="00706898" w14:paraId="2202CD3E" w14:textId="77777777" w:rsidTr="00706898">
        <w:trPr>
          <w:gridAfter w:val="3"/>
          <w:wAfter w:w="8060" w:type="dxa"/>
          <w:cantSplit/>
          <w:trHeight w:val="383"/>
        </w:trPr>
        <w:tc>
          <w:tcPr>
            <w:tcW w:w="575" w:type="dxa"/>
            <w:gridSpan w:val="2"/>
            <w:vMerge/>
            <w:tcBorders>
              <w:top w:val="nil"/>
              <w:left w:val="nil"/>
              <w:bottom w:val="nil"/>
              <w:right w:val="nil"/>
            </w:tcBorders>
            <w:vAlign w:val="center"/>
          </w:tcPr>
          <w:p w14:paraId="652B6DAB" w14:textId="77777777" w:rsidR="00706898" w:rsidRDefault="00706898" w:rsidP="007229FC">
            <w:pPr>
              <w:jc w:val="both"/>
              <w:rPr>
                <w:rFonts w:ascii="Arial" w:hAnsi="Arial" w:cs="Arial"/>
                <w:b/>
                <w:bCs/>
                <w:sz w:val="18"/>
              </w:rPr>
            </w:pPr>
          </w:p>
        </w:tc>
        <w:tc>
          <w:tcPr>
            <w:tcW w:w="575" w:type="dxa"/>
            <w:gridSpan w:val="2"/>
            <w:vMerge/>
            <w:tcBorders>
              <w:top w:val="nil"/>
              <w:left w:val="nil"/>
              <w:bottom w:val="nil"/>
              <w:right w:val="single" w:sz="4" w:space="0" w:color="auto"/>
            </w:tcBorders>
            <w:textDirection w:val="btLr"/>
            <w:vAlign w:val="center"/>
          </w:tcPr>
          <w:p w14:paraId="4E1B3128" w14:textId="77777777" w:rsidR="00706898" w:rsidRDefault="00706898" w:rsidP="007229FC">
            <w:pPr>
              <w:ind w:left="113" w:right="113"/>
              <w:jc w:val="center"/>
              <w:rPr>
                <w:rFonts w:ascii="Arial" w:hAnsi="Arial" w:cs="Arial"/>
                <w:b/>
                <w:bCs/>
                <w:sz w:val="18"/>
              </w:rPr>
            </w:pPr>
          </w:p>
        </w:tc>
      </w:tr>
      <w:tr w:rsidR="00EA57AA" w14:paraId="71D0D07C" w14:textId="77777777" w:rsidTr="00706898">
        <w:trPr>
          <w:cantSplit/>
        </w:trPr>
        <w:tc>
          <w:tcPr>
            <w:tcW w:w="575" w:type="dxa"/>
            <w:gridSpan w:val="2"/>
            <w:vMerge/>
            <w:tcBorders>
              <w:top w:val="nil"/>
              <w:left w:val="nil"/>
              <w:bottom w:val="nil"/>
              <w:right w:val="nil"/>
            </w:tcBorders>
            <w:vAlign w:val="center"/>
          </w:tcPr>
          <w:p w14:paraId="1747B3A9" w14:textId="77777777" w:rsidR="00EA57AA" w:rsidRDefault="00EA57AA" w:rsidP="007229FC">
            <w:pPr>
              <w:jc w:val="both"/>
              <w:rPr>
                <w:rFonts w:ascii="Arial" w:hAnsi="Arial" w:cs="Arial"/>
                <w:b/>
                <w:bCs/>
                <w:sz w:val="18"/>
              </w:rPr>
            </w:pPr>
          </w:p>
        </w:tc>
        <w:tc>
          <w:tcPr>
            <w:tcW w:w="575" w:type="dxa"/>
            <w:gridSpan w:val="2"/>
            <w:vMerge/>
            <w:tcBorders>
              <w:top w:val="nil"/>
              <w:left w:val="nil"/>
              <w:bottom w:val="nil"/>
              <w:right w:val="nil"/>
            </w:tcBorders>
            <w:vAlign w:val="center"/>
          </w:tcPr>
          <w:p w14:paraId="34C40A5A" w14:textId="77777777" w:rsidR="00EA57AA" w:rsidRDefault="00EA57AA" w:rsidP="007229FC">
            <w:pPr>
              <w:jc w:val="both"/>
              <w:rPr>
                <w:rFonts w:ascii="Arial" w:hAnsi="Arial" w:cs="Arial"/>
                <w:b/>
                <w:bCs/>
                <w:sz w:val="18"/>
              </w:rPr>
            </w:pPr>
          </w:p>
        </w:tc>
        <w:tc>
          <w:tcPr>
            <w:tcW w:w="2893" w:type="dxa"/>
            <w:tcBorders>
              <w:top w:val="single" w:sz="4" w:space="0" w:color="auto"/>
              <w:left w:val="single" w:sz="4" w:space="0" w:color="auto"/>
              <w:bottom w:val="single" w:sz="4" w:space="0" w:color="auto"/>
              <w:right w:val="single" w:sz="4" w:space="0" w:color="auto"/>
            </w:tcBorders>
            <w:vAlign w:val="center"/>
          </w:tcPr>
          <w:p w14:paraId="5FCDDBC3" w14:textId="77777777" w:rsidR="00EA57AA" w:rsidRDefault="00EA57AA" w:rsidP="007229FC">
            <w:pPr>
              <w:rPr>
                <w:rFonts w:ascii="Arial" w:hAnsi="Arial" w:cs="Arial"/>
                <w:sz w:val="18"/>
              </w:rPr>
            </w:pPr>
            <w:r>
              <w:rPr>
                <w:rFonts w:ascii="Arial" w:hAnsi="Arial" w:cs="Arial"/>
                <w:sz w:val="18"/>
              </w:rPr>
              <w:t>Est invité à se présenter lors du jury pour un entretien et des épreuves pratiques</w:t>
            </w:r>
          </w:p>
        </w:tc>
        <w:tc>
          <w:tcPr>
            <w:tcW w:w="301" w:type="dxa"/>
            <w:tcBorders>
              <w:top w:val="nil"/>
              <w:left w:val="single" w:sz="4" w:space="0" w:color="auto"/>
              <w:bottom w:val="nil"/>
              <w:right w:val="single" w:sz="4" w:space="0" w:color="auto"/>
            </w:tcBorders>
            <w:vAlign w:val="center"/>
          </w:tcPr>
          <w:p w14:paraId="7774A319" w14:textId="77777777" w:rsidR="00EA57AA" w:rsidRDefault="00EA57AA" w:rsidP="007229FC">
            <w:pPr>
              <w:rPr>
                <w:rFonts w:ascii="Arial" w:hAnsi="Arial" w:cs="Arial"/>
                <w:sz w:val="18"/>
              </w:rPr>
            </w:pPr>
            <w:r>
              <w:rPr>
                <w:rFonts w:ascii="Arial" w:hAnsi="Arial" w:cs="Arial"/>
                <w:sz w:val="18"/>
              </w:rPr>
              <w:sym w:font="Wingdings 3" w:char="00C5"/>
            </w:r>
          </w:p>
        </w:tc>
        <w:tc>
          <w:tcPr>
            <w:tcW w:w="4866" w:type="dxa"/>
            <w:tcBorders>
              <w:top w:val="single" w:sz="4" w:space="0" w:color="auto"/>
              <w:left w:val="single" w:sz="4" w:space="0" w:color="auto"/>
              <w:bottom w:val="single" w:sz="4" w:space="0" w:color="auto"/>
              <w:right w:val="single" w:sz="4" w:space="0" w:color="auto"/>
            </w:tcBorders>
            <w:vAlign w:val="center"/>
          </w:tcPr>
          <w:p w14:paraId="50A1FF6D" w14:textId="03A1AB3E" w:rsidR="00EA57AA" w:rsidRDefault="00ED5B54" w:rsidP="007229FC">
            <w:pPr>
              <w:rPr>
                <w:rFonts w:ascii="Arial" w:hAnsi="Arial" w:cs="Arial"/>
                <w:sz w:val="18"/>
              </w:rPr>
            </w:pPr>
            <w:r>
              <w:rPr>
                <w:rFonts w:ascii="Arial" w:hAnsi="Arial" w:cs="Arial"/>
                <w:sz w:val="18"/>
              </w:rPr>
              <w:t>Invite le candidat à se présenter devant le jury</w:t>
            </w:r>
          </w:p>
        </w:tc>
      </w:tr>
      <w:tr w:rsidR="00EA57AA" w14:paraId="0B936160" w14:textId="77777777" w:rsidTr="00706898">
        <w:trPr>
          <w:cantSplit/>
        </w:trPr>
        <w:tc>
          <w:tcPr>
            <w:tcW w:w="575" w:type="dxa"/>
            <w:gridSpan w:val="2"/>
            <w:vMerge/>
            <w:tcBorders>
              <w:top w:val="nil"/>
              <w:left w:val="nil"/>
              <w:bottom w:val="nil"/>
              <w:right w:val="nil"/>
            </w:tcBorders>
            <w:vAlign w:val="center"/>
          </w:tcPr>
          <w:p w14:paraId="72DB27B8" w14:textId="77777777" w:rsidR="00EA57AA" w:rsidRPr="00ED5B54" w:rsidRDefault="00EA57AA" w:rsidP="007229FC">
            <w:pPr>
              <w:jc w:val="both"/>
              <w:rPr>
                <w:rFonts w:ascii="Arial" w:hAnsi="Arial" w:cs="Arial"/>
                <w:b/>
                <w:bCs/>
                <w:sz w:val="18"/>
              </w:rPr>
            </w:pPr>
          </w:p>
        </w:tc>
        <w:tc>
          <w:tcPr>
            <w:tcW w:w="575" w:type="dxa"/>
            <w:gridSpan w:val="2"/>
            <w:vMerge/>
            <w:tcBorders>
              <w:top w:val="nil"/>
              <w:left w:val="nil"/>
              <w:bottom w:val="nil"/>
              <w:right w:val="nil"/>
            </w:tcBorders>
            <w:vAlign w:val="center"/>
          </w:tcPr>
          <w:p w14:paraId="5C8FB5A7" w14:textId="77777777" w:rsidR="00EA57AA" w:rsidRDefault="00EA57AA" w:rsidP="007229FC">
            <w:pPr>
              <w:jc w:val="both"/>
              <w:rPr>
                <w:rFonts w:ascii="Arial" w:hAnsi="Arial" w:cs="Arial"/>
                <w:b/>
                <w:bCs/>
                <w:sz w:val="18"/>
              </w:rPr>
            </w:pPr>
          </w:p>
        </w:tc>
        <w:tc>
          <w:tcPr>
            <w:tcW w:w="2893" w:type="dxa"/>
            <w:tcBorders>
              <w:top w:val="single" w:sz="4" w:space="0" w:color="auto"/>
              <w:left w:val="nil"/>
              <w:bottom w:val="single" w:sz="4" w:space="0" w:color="auto"/>
              <w:right w:val="nil"/>
            </w:tcBorders>
            <w:vAlign w:val="center"/>
          </w:tcPr>
          <w:p w14:paraId="1038B298" w14:textId="77777777" w:rsidR="00EA57AA" w:rsidRDefault="00EA57AA" w:rsidP="007229FC">
            <w:pPr>
              <w:rPr>
                <w:rFonts w:ascii="Arial" w:hAnsi="Arial" w:cs="Arial"/>
                <w:sz w:val="18"/>
              </w:rPr>
            </w:pPr>
          </w:p>
        </w:tc>
        <w:tc>
          <w:tcPr>
            <w:tcW w:w="301" w:type="dxa"/>
            <w:tcBorders>
              <w:top w:val="nil"/>
              <w:left w:val="nil"/>
              <w:bottom w:val="nil"/>
              <w:right w:val="nil"/>
            </w:tcBorders>
            <w:vAlign w:val="center"/>
          </w:tcPr>
          <w:p w14:paraId="6A282C69" w14:textId="77777777" w:rsidR="00EA57AA" w:rsidRDefault="00EA57AA" w:rsidP="007229FC">
            <w:pPr>
              <w:rPr>
                <w:rFonts w:ascii="Arial" w:hAnsi="Arial" w:cs="Arial"/>
                <w:sz w:val="18"/>
              </w:rPr>
            </w:pPr>
          </w:p>
        </w:tc>
        <w:tc>
          <w:tcPr>
            <w:tcW w:w="4866" w:type="dxa"/>
            <w:tcBorders>
              <w:top w:val="single" w:sz="4" w:space="0" w:color="auto"/>
              <w:left w:val="nil"/>
              <w:bottom w:val="single" w:sz="4" w:space="0" w:color="auto"/>
              <w:right w:val="nil"/>
            </w:tcBorders>
            <w:vAlign w:val="center"/>
          </w:tcPr>
          <w:p w14:paraId="223CA504" w14:textId="77777777" w:rsidR="00EA57AA" w:rsidRDefault="00EA57AA" w:rsidP="007229FC">
            <w:pPr>
              <w:rPr>
                <w:rFonts w:ascii="Arial" w:hAnsi="Arial" w:cs="Arial"/>
                <w:sz w:val="18"/>
              </w:rPr>
            </w:pPr>
          </w:p>
        </w:tc>
      </w:tr>
      <w:tr w:rsidR="00EA57AA" w14:paraId="2D827D8C" w14:textId="77777777" w:rsidTr="00706898">
        <w:trPr>
          <w:cantSplit/>
        </w:trPr>
        <w:tc>
          <w:tcPr>
            <w:tcW w:w="575" w:type="dxa"/>
            <w:gridSpan w:val="2"/>
            <w:vMerge/>
            <w:tcBorders>
              <w:top w:val="nil"/>
              <w:left w:val="nil"/>
              <w:bottom w:val="nil"/>
              <w:right w:val="nil"/>
            </w:tcBorders>
            <w:vAlign w:val="center"/>
          </w:tcPr>
          <w:p w14:paraId="300B47F7" w14:textId="77777777" w:rsidR="00EA57AA" w:rsidRPr="00ED5B54" w:rsidRDefault="00EA57AA" w:rsidP="007229FC">
            <w:pPr>
              <w:jc w:val="both"/>
              <w:rPr>
                <w:rFonts w:ascii="Arial" w:hAnsi="Arial" w:cs="Arial"/>
                <w:b/>
                <w:bCs/>
                <w:sz w:val="18"/>
              </w:rPr>
            </w:pPr>
          </w:p>
        </w:tc>
        <w:tc>
          <w:tcPr>
            <w:tcW w:w="575" w:type="dxa"/>
            <w:gridSpan w:val="2"/>
            <w:vMerge/>
            <w:tcBorders>
              <w:top w:val="nil"/>
              <w:left w:val="nil"/>
              <w:bottom w:val="nil"/>
              <w:right w:val="nil"/>
            </w:tcBorders>
            <w:vAlign w:val="center"/>
          </w:tcPr>
          <w:p w14:paraId="3BD48906" w14:textId="77777777" w:rsidR="00EA57AA" w:rsidRDefault="00EA57AA" w:rsidP="007229FC">
            <w:pPr>
              <w:jc w:val="both"/>
              <w:rPr>
                <w:rFonts w:ascii="Arial" w:hAnsi="Arial" w:cs="Arial"/>
                <w:b/>
                <w:bCs/>
                <w:sz w:val="18"/>
              </w:rPr>
            </w:pPr>
          </w:p>
        </w:tc>
        <w:tc>
          <w:tcPr>
            <w:tcW w:w="2893" w:type="dxa"/>
            <w:tcBorders>
              <w:top w:val="single" w:sz="4" w:space="0" w:color="auto"/>
              <w:left w:val="single" w:sz="4" w:space="0" w:color="auto"/>
              <w:bottom w:val="single" w:sz="4" w:space="0" w:color="auto"/>
              <w:right w:val="single" w:sz="4" w:space="0" w:color="auto"/>
            </w:tcBorders>
            <w:vAlign w:val="center"/>
          </w:tcPr>
          <w:p w14:paraId="63999128" w14:textId="77777777" w:rsidR="00EA57AA" w:rsidRDefault="00EA57AA" w:rsidP="007229FC">
            <w:pPr>
              <w:rPr>
                <w:rFonts w:ascii="Arial" w:hAnsi="Arial" w:cs="Arial"/>
                <w:sz w:val="18"/>
              </w:rPr>
            </w:pPr>
            <w:r>
              <w:rPr>
                <w:rFonts w:ascii="Arial" w:hAnsi="Arial" w:cs="Arial"/>
                <w:sz w:val="18"/>
              </w:rPr>
              <w:t>Est informé des décisions du jury</w:t>
            </w:r>
          </w:p>
        </w:tc>
        <w:tc>
          <w:tcPr>
            <w:tcW w:w="301" w:type="dxa"/>
            <w:tcBorders>
              <w:top w:val="nil"/>
              <w:left w:val="single" w:sz="4" w:space="0" w:color="auto"/>
              <w:bottom w:val="nil"/>
              <w:right w:val="single" w:sz="4" w:space="0" w:color="auto"/>
            </w:tcBorders>
            <w:vAlign w:val="center"/>
          </w:tcPr>
          <w:p w14:paraId="15628D8A" w14:textId="77777777" w:rsidR="00EA57AA" w:rsidRDefault="00EA57AA" w:rsidP="007229FC">
            <w:pPr>
              <w:rPr>
                <w:rFonts w:ascii="Arial" w:hAnsi="Arial" w:cs="Arial"/>
                <w:sz w:val="18"/>
              </w:rPr>
            </w:pPr>
            <w:r>
              <w:rPr>
                <w:rFonts w:ascii="Arial" w:hAnsi="Arial" w:cs="Arial"/>
                <w:sz w:val="18"/>
              </w:rPr>
              <w:sym w:font="Wingdings 3" w:char="00C5"/>
            </w:r>
          </w:p>
        </w:tc>
        <w:tc>
          <w:tcPr>
            <w:tcW w:w="4866" w:type="dxa"/>
            <w:tcBorders>
              <w:top w:val="single" w:sz="4" w:space="0" w:color="auto"/>
              <w:left w:val="single" w:sz="4" w:space="0" w:color="auto"/>
              <w:bottom w:val="single" w:sz="4" w:space="0" w:color="auto"/>
              <w:right w:val="single" w:sz="4" w:space="0" w:color="auto"/>
            </w:tcBorders>
            <w:vAlign w:val="center"/>
          </w:tcPr>
          <w:p w14:paraId="00DCB117" w14:textId="77777777" w:rsidR="00EA57AA" w:rsidRDefault="00EA57AA" w:rsidP="007229FC">
            <w:pPr>
              <w:rPr>
                <w:rFonts w:ascii="Arial" w:hAnsi="Arial" w:cs="Arial"/>
                <w:sz w:val="18"/>
              </w:rPr>
            </w:pPr>
            <w:r>
              <w:rPr>
                <w:rFonts w:ascii="Arial" w:hAnsi="Arial" w:cs="Arial"/>
                <w:sz w:val="18"/>
              </w:rPr>
              <w:t>Transmet la décision du jury au candidat</w:t>
            </w:r>
          </w:p>
        </w:tc>
      </w:tr>
    </w:tbl>
    <w:p w14:paraId="02173490" w14:textId="77777777" w:rsidR="00EA57AA" w:rsidRDefault="00EA57AA" w:rsidP="00EA57AA">
      <w:pPr>
        <w:jc w:val="both"/>
        <w:rPr>
          <w:rFonts w:ascii="Arial" w:hAnsi="Arial" w:cs="Arial"/>
          <w:sz w:val="16"/>
          <w:szCs w:val="16"/>
        </w:rPr>
      </w:pPr>
    </w:p>
    <w:p w14:paraId="4F4828FA" w14:textId="77777777" w:rsidR="00EA57AA" w:rsidRDefault="00EA57AA" w:rsidP="00EA57AA">
      <w:pPr>
        <w:jc w:val="both"/>
        <w:rPr>
          <w:rFonts w:ascii="Arial" w:hAnsi="Arial" w:cs="Arial"/>
          <w:sz w:val="18"/>
        </w:rPr>
      </w:pPr>
      <w:r>
        <w:rPr>
          <w:rFonts w:ascii="Arial" w:hAnsi="Arial" w:cs="Arial"/>
          <w:sz w:val="18"/>
        </w:rPr>
        <w:t>*facultatif</w:t>
      </w:r>
    </w:p>
    <w:p w14:paraId="19D35829" w14:textId="58FE04E1" w:rsidR="00EA57AA" w:rsidRDefault="00EA57AA" w:rsidP="00EA57AA"/>
    <w:p w14:paraId="4B2C3717" w14:textId="6A04C3D2" w:rsidR="000648FB" w:rsidRPr="000648FB" w:rsidRDefault="000648FB" w:rsidP="000648FB">
      <w:pPr>
        <w:jc w:val="both"/>
      </w:pPr>
      <w:r w:rsidRPr="000648FB">
        <w:t xml:space="preserve">L’analyse de la recevabilité porte sur : </w:t>
      </w:r>
    </w:p>
    <w:p w14:paraId="7A4A44A5" w14:textId="6DF3BDE1" w:rsidR="000648FB" w:rsidRPr="000648FB" w:rsidRDefault="000648FB" w:rsidP="000648FB">
      <w:pPr>
        <w:numPr>
          <w:ilvl w:val="1"/>
          <w:numId w:val="2"/>
        </w:numPr>
        <w:spacing w:after="0" w:line="240" w:lineRule="auto"/>
        <w:jc w:val="both"/>
      </w:pPr>
      <w:r w:rsidRPr="000648FB">
        <w:t>d’une part sur la durée de l’expérience à valider (1 an)</w:t>
      </w:r>
    </w:p>
    <w:p w14:paraId="0E385F3D" w14:textId="77777777" w:rsidR="000648FB" w:rsidRPr="000648FB" w:rsidRDefault="000648FB" w:rsidP="000648FB">
      <w:pPr>
        <w:numPr>
          <w:ilvl w:val="1"/>
          <w:numId w:val="2"/>
        </w:numPr>
        <w:spacing w:after="0" w:line="240" w:lineRule="auto"/>
        <w:jc w:val="both"/>
      </w:pPr>
      <w:r w:rsidRPr="000648FB">
        <w:t xml:space="preserve">d’autre part sur la nature de l’expérience à valider et son lien avec les objectifs visés par le titre. </w:t>
      </w:r>
    </w:p>
    <w:p w14:paraId="240E1444" w14:textId="7C2CC97A" w:rsidR="000648FB" w:rsidRDefault="000648FB" w:rsidP="00EA57AA"/>
    <w:p w14:paraId="5D3A5AC9" w14:textId="7C4FA040" w:rsidR="00D56953" w:rsidRDefault="00D56953" w:rsidP="00EA57AA">
      <w:r>
        <w:t>Une fois la recevabilité confirmée, le candidat recevra un dossier de validation à compléter et devra satisfai</w:t>
      </w:r>
      <w:r w:rsidR="00CC2039">
        <w:t>re à un entretien avec le jury VAE ainsi qu’à deux mises en situation observable</w:t>
      </w:r>
      <w:r w:rsidR="00ED5B54">
        <w:t>s</w:t>
      </w:r>
      <w:r w:rsidR="00CC2039">
        <w:t xml:space="preserve">.  </w:t>
      </w:r>
    </w:p>
    <w:p w14:paraId="53F03A13" w14:textId="77777777" w:rsidR="00D56953" w:rsidRPr="00CC2039" w:rsidRDefault="00D56953" w:rsidP="00D56953">
      <w:pPr>
        <w:jc w:val="both"/>
      </w:pPr>
    </w:p>
    <w:p w14:paraId="41F0C351" w14:textId="3579C6EA" w:rsidR="00D56953" w:rsidRPr="00CC2039" w:rsidRDefault="00D56953" w:rsidP="00D56953">
      <w:pPr>
        <w:autoSpaceDE w:val="0"/>
        <w:autoSpaceDN w:val="0"/>
        <w:adjustRightInd w:val="0"/>
        <w:jc w:val="both"/>
      </w:pPr>
      <w:r w:rsidRPr="00CC2039">
        <w:t xml:space="preserve">C’est au vu du dossier de validation, de l’entretien et des résultats des mises en situations professionnelles que le jury </w:t>
      </w:r>
      <w:r w:rsidR="00CC2039">
        <w:t xml:space="preserve">VAE </w:t>
      </w:r>
      <w:r w:rsidRPr="00CC2039">
        <w:t xml:space="preserve">délibère : </w:t>
      </w:r>
    </w:p>
    <w:p w14:paraId="4C81E127" w14:textId="77777777" w:rsidR="00D56953" w:rsidRPr="00CC2039" w:rsidRDefault="00D56953" w:rsidP="00D56953">
      <w:pPr>
        <w:numPr>
          <w:ilvl w:val="0"/>
          <w:numId w:val="4"/>
        </w:numPr>
        <w:autoSpaceDE w:val="0"/>
        <w:autoSpaceDN w:val="0"/>
        <w:adjustRightInd w:val="0"/>
        <w:spacing w:after="0" w:line="240" w:lineRule="auto"/>
        <w:jc w:val="both"/>
      </w:pPr>
      <w:r w:rsidRPr="00CC2039">
        <w:t xml:space="preserve">il décide de l’attribution du titre en totalité </w:t>
      </w:r>
    </w:p>
    <w:p w14:paraId="2DA77022" w14:textId="77777777" w:rsidR="00D56953" w:rsidRPr="00CC2039" w:rsidRDefault="00D56953" w:rsidP="00D56953">
      <w:pPr>
        <w:numPr>
          <w:ilvl w:val="0"/>
          <w:numId w:val="4"/>
        </w:numPr>
        <w:autoSpaceDE w:val="0"/>
        <w:autoSpaceDN w:val="0"/>
        <w:adjustRightInd w:val="0"/>
        <w:spacing w:after="0" w:line="240" w:lineRule="auto"/>
        <w:jc w:val="both"/>
      </w:pPr>
      <w:r w:rsidRPr="00CC2039">
        <w:t>ou, à défaut, il peut attribuer partiellement une partie du titre et se prononce sur la liste des connaissances, aptitudes et compétences (CAC) que le candidat devrait acquérir par la formation, ou une expérience professionnelle prolongée et ce, dans un délai de 5 ans.</w:t>
      </w:r>
    </w:p>
    <w:p w14:paraId="149F0668" w14:textId="77777777" w:rsidR="00D56953" w:rsidRDefault="00D56953" w:rsidP="00EA57AA"/>
    <w:p w14:paraId="171B3AC3" w14:textId="0AAA1925" w:rsidR="00D56953" w:rsidRDefault="00D56953" w:rsidP="00EA57AA"/>
    <w:p w14:paraId="3A934CCD" w14:textId="49B25231" w:rsidR="00D56953" w:rsidRDefault="00D56953" w:rsidP="00EA57AA">
      <w:r>
        <w:t xml:space="preserve">Pour toute information complémentaire relative à l’obtention du titre d’éducateur par la VAE, nous vous invitons à contacter par mail la Fédération Française des Associations de Chiens guides d’aveugles : </w:t>
      </w:r>
      <w:hyperlink r:id="rId6" w:history="1">
        <w:r w:rsidR="00ED5B54" w:rsidRPr="00D269FC">
          <w:rPr>
            <w:rStyle w:val="Lienhypertexte"/>
          </w:rPr>
          <w:t>a.viot@chiensguides.fr</w:t>
        </w:r>
      </w:hyperlink>
      <w:r w:rsidR="00ED5B54">
        <w:t xml:space="preserve"> </w:t>
      </w:r>
      <w:r>
        <w:t xml:space="preserve"> </w:t>
      </w:r>
    </w:p>
    <w:sectPr w:rsidR="00D56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0642"/>
    <w:multiLevelType w:val="hybridMultilevel"/>
    <w:tmpl w:val="A4C48162"/>
    <w:lvl w:ilvl="0" w:tplc="3544D7EC">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48329DD"/>
    <w:multiLevelType w:val="hybridMultilevel"/>
    <w:tmpl w:val="9C44754A"/>
    <w:lvl w:ilvl="0" w:tplc="3544D7EC">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44F666B1"/>
    <w:multiLevelType w:val="hybridMultilevel"/>
    <w:tmpl w:val="502C3302"/>
    <w:lvl w:ilvl="0" w:tplc="040C000F">
      <w:start w:val="1"/>
      <w:numFmt w:val="decimal"/>
      <w:lvlText w:val="%1."/>
      <w:lvlJc w:val="left"/>
      <w:pPr>
        <w:tabs>
          <w:tab w:val="num" w:pos="720"/>
        </w:tabs>
        <w:ind w:left="720" w:hanging="360"/>
      </w:pPr>
      <w:rPr>
        <w:rFonts w:hint="default"/>
      </w:rPr>
    </w:lvl>
    <w:lvl w:ilvl="1" w:tplc="3544D7EC">
      <w:start w:val="1"/>
      <w:numFmt w:val="bullet"/>
      <w:lvlText w:val=""/>
      <w:lvlJc w:val="left"/>
      <w:pPr>
        <w:tabs>
          <w:tab w:val="num" w:pos="1440"/>
        </w:tabs>
        <w:ind w:left="1440" w:hanging="360"/>
      </w:pPr>
      <w:rPr>
        <w:rFonts w:ascii="Wingdings" w:hAnsi="Wingdings" w:hint="default"/>
      </w:rPr>
    </w:lvl>
    <w:lvl w:ilvl="2" w:tplc="5E7C189C">
      <w:start w:val="1"/>
      <w:numFmt w:val="upperRoman"/>
      <w:lvlText w:val="%3."/>
      <w:lvlJc w:val="left"/>
      <w:pPr>
        <w:tabs>
          <w:tab w:val="num" w:pos="2700"/>
        </w:tabs>
        <w:ind w:left="2700" w:hanging="720"/>
      </w:pPr>
      <w:rPr>
        <w:rFonts w:ascii="Arial" w:hAnsi="Arial" w:cs="Times New Roman" w:hint="default"/>
        <w:b/>
        <w:sz w:val="24"/>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6C3B5C62"/>
    <w:multiLevelType w:val="hybridMultilevel"/>
    <w:tmpl w:val="2904C2E8"/>
    <w:lvl w:ilvl="0" w:tplc="B4549802">
      <w:numFmt w:val="bullet"/>
      <w:lvlText w:val="-"/>
      <w:lvlJc w:val="left"/>
      <w:pPr>
        <w:tabs>
          <w:tab w:val="num" w:pos="405"/>
        </w:tabs>
        <w:ind w:left="405"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AA"/>
    <w:rsid w:val="000648FB"/>
    <w:rsid w:val="001341DF"/>
    <w:rsid w:val="00706898"/>
    <w:rsid w:val="0090491E"/>
    <w:rsid w:val="00A2046A"/>
    <w:rsid w:val="00CC2039"/>
    <w:rsid w:val="00D56953"/>
    <w:rsid w:val="00EA57AA"/>
    <w:rsid w:val="00ED5B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C80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56953"/>
    <w:rPr>
      <w:color w:val="0563C1" w:themeColor="hyperlink"/>
      <w:u w:val="single"/>
    </w:rPr>
  </w:style>
  <w:style w:type="character" w:customStyle="1" w:styleId="UnresolvedMention">
    <w:name w:val="Unresolved Mention"/>
    <w:basedOn w:val="Policepardfaut"/>
    <w:uiPriority w:val="99"/>
    <w:semiHidden/>
    <w:unhideWhenUsed/>
    <w:rsid w:val="00D5695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56953"/>
    <w:rPr>
      <w:color w:val="0563C1" w:themeColor="hyperlink"/>
      <w:u w:val="single"/>
    </w:rPr>
  </w:style>
  <w:style w:type="character" w:customStyle="1" w:styleId="UnresolvedMention">
    <w:name w:val="Unresolved Mention"/>
    <w:basedOn w:val="Policepardfaut"/>
    <w:uiPriority w:val="99"/>
    <w:semiHidden/>
    <w:unhideWhenUsed/>
    <w:rsid w:val="00D56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iot@chiensguides.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2495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EHRET</dc:creator>
  <cp:lastModifiedBy>Michèle</cp:lastModifiedBy>
  <cp:revision>2</cp:revision>
  <dcterms:created xsi:type="dcterms:W3CDTF">2021-01-07T17:27:00Z</dcterms:created>
  <dcterms:modified xsi:type="dcterms:W3CDTF">2021-01-07T17:27:00Z</dcterms:modified>
</cp:coreProperties>
</file>